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ECD" w:rsidRPr="00A123AE" w:rsidRDefault="00AE5BFE" w:rsidP="00AE5BFE">
      <w:pPr>
        <w:rPr>
          <w:rFonts w:ascii="Arial" w:hAnsi="Arial" w:cs="Arial"/>
          <w:sz w:val="22"/>
          <w:szCs w:val="22"/>
        </w:rPr>
      </w:pPr>
      <w:r w:rsidRPr="00A123AE">
        <w:rPr>
          <w:rFonts w:ascii="Arial" w:hAnsi="Arial" w:cs="Arial"/>
          <w:sz w:val="22"/>
          <w:szCs w:val="22"/>
        </w:rPr>
        <w:t xml:space="preserve">                                                           </w:t>
      </w:r>
    </w:p>
    <w:p w:rsidR="008B0650" w:rsidRPr="006B6EC4" w:rsidRDefault="008B0650" w:rsidP="008B0650">
      <w:pPr>
        <w:jc w:val="both"/>
        <w:rPr>
          <w:rFonts w:ascii="Arial" w:hAnsi="Arial" w:cs="Arial"/>
          <w:sz w:val="22"/>
          <w:szCs w:val="22"/>
          <w:lang w:val="en-US"/>
        </w:rPr>
      </w:pPr>
      <w:r w:rsidRPr="00A123AE">
        <w:rPr>
          <w:rFonts w:ascii="Arial" w:hAnsi="Arial" w:cs="Arial"/>
          <w:sz w:val="22"/>
          <w:szCs w:val="22"/>
        </w:rPr>
        <w:tab/>
      </w:r>
      <w:r w:rsidRPr="00A123AE">
        <w:rPr>
          <w:rFonts w:ascii="Arial" w:hAnsi="Arial" w:cs="Arial"/>
          <w:sz w:val="22"/>
          <w:szCs w:val="22"/>
        </w:rPr>
        <w:tab/>
      </w:r>
      <w:r w:rsidRPr="00A123AE">
        <w:rPr>
          <w:rFonts w:ascii="Arial" w:hAnsi="Arial" w:cs="Arial"/>
          <w:sz w:val="22"/>
          <w:szCs w:val="22"/>
        </w:rPr>
        <w:tab/>
      </w:r>
      <w:r w:rsidRPr="00A123AE">
        <w:rPr>
          <w:rFonts w:ascii="Arial" w:hAnsi="Arial" w:cs="Arial"/>
          <w:sz w:val="22"/>
          <w:szCs w:val="22"/>
        </w:rPr>
        <w:tab/>
      </w:r>
      <w:r w:rsidRPr="00A123AE">
        <w:rPr>
          <w:rFonts w:ascii="Arial" w:hAnsi="Arial" w:cs="Arial"/>
          <w:sz w:val="22"/>
          <w:szCs w:val="22"/>
        </w:rPr>
        <w:tab/>
      </w:r>
      <w:r w:rsidRPr="006B6EC4">
        <w:rPr>
          <w:rFonts w:ascii="Arial" w:hAnsi="Arial" w:cs="Arial"/>
          <w:sz w:val="22"/>
          <w:szCs w:val="22"/>
          <w:lang w:val="en-US"/>
        </w:rPr>
        <w:t xml:space="preserve"> REP.</w:t>
      </w:r>
      <w:r w:rsidR="00681192" w:rsidRPr="006B6EC4">
        <w:rPr>
          <w:rFonts w:ascii="Arial" w:hAnsi="Arial" w:cs="Arial"/>
          <w:sz w:val="22"/>
          <w:szCs w:val="22"/>
          <w:lang w:val="en-US"/>
        </w:rPr>
        <w:t xml:space="preserve"> </w:t>
      </w:r>
      <w:r w:rsidR="006B6EC4" w:rsidRPr="006B6EC4">
        <w:rPr>
          <w:rFonts w:ascii="Arial" w:hAnsi="Arial" w:cs="Arial"/>
          <w:sz w:val="22"/>
          <w:szCs w:val="22"/>
          <w:lang w:val="en-US"/>
        </w:rPr>
        <w:t>7</w:t>
      </w:r>
      <w:r w:rsidR="006B6EC4">
        <w:rPr>
          <w:rFonts w:ascii="Arial" w:hAnsi="Arial" w:cs="Arial"/>
          <w:sz w:val="22"/>
          <w:szCs w:val="22"/>
          <w:lang w:val="en-US"/>
        </w:rPr>
        <w:t>560</w:t>
      </w:r>
      <w:r w:rsidRPr="006B6EC4">
        <w:rPr>
          <w:rFonts w:ascii="Arial" w:hAnsi="Arial" w:cs="Arial"/>
          <w:sz w:val="22"/>
          <w:szCs w:val="22"/>
          <w:lang w:val="en-US"/>
        </w:rPr>
        <w:t xml:space="preserve"> </w:t>
      </w:r>
      <w:r w:rsidRPr="00490D90">
        <w:rPr>
          <w:szCs w:val="22"/>
        </w:rPr>
        <w:fldChar w:fldCharType="begin"/>
      </w:r>
      <w:r w:rsidRPr="006B6EC4">
        <w:rPr>
          <w:szCs w:val="22"/>
          <w:lang w:val="en-US"/>
        </w:rPr>
        <w:instrText xml:space="preserve"> MERGEFIELD "Bando" </w:instrText>
      </w:r>
      <w:r w:rsidRPr="00490D90">
        <w:rPr>
          <w:szCs w:val="22"/>
        </w:rPr>
        <w:fldChar w:fldCharType="end"/>
      </w:r>
      <w:r w:rsidRPr="006B6EC4">
        <w:rPr>
          <w:szCs w:val="22"/>
          <w:lang w:val="en-US"/>
        </w:rPr>
        <w:t xml:space="preserve"> </w:t>
      </w:r>
      <w:r w:rsidRPr="006B6EC4">
        <w:rPr>
          <w:rFonts w:ascii="Arial" w:hAnsi="Arial" w:cs="Arial"/>
          <w:sz w:val="22"/>
          <w:szCs w:val="22"/>
          <w:lang w:val="en-US"/>
        </w:rPr>
        <w:t>PROT.</w:t>
      </w:r>
      <w:r w:rsidR="00681192" w:rsidRPr="006B6EC4">
        <w:rPr>
          <w:rFonts w:ascii="Arial" w:hAnsi="Arial" w:cs="Arial"/>
          <w:sz w:val="22"/>
          <w:szCs w:val="22"/>
          <w:lang w:val="en-US"/>
        </w:rPr>
        <w:t xml:space="preserve">   </w:t>
      </w:r>
      <w:r w:rsidR="006B6EC4">
        <w:rPr>
          <w:rFonts w:ascii="Arial" w:hAnsi="Arial" w:cs="Arial"/>
          <w:sz w:val="22"/>
          <w:szCs w:val="22"/>
          <w:lang w:val="en-US"/>
        </w:rPr>
        <w:t>235570</w:t>
      </w:r>
      <w:r w:rsidR="00681192" w:rsidRPr="006B6EC4">
        <w:rPr>
          <w:rFonts w:ascii="Arial" w:hAnsi="Arial" w:cs="Arial"/>
          <w:sz w:val="22"/>
          <w:szCs w:val="22"/>
          <w:lang w:val="en-US"/>
        </w:rPr>
        <w:t xml:space="preserve">  </w:t>
      </w:r>
      <w:r w:rsidRPr="006B6EC4">
        <w:rPr>
          <w:rFonts w:ascii="Arial" w:hAnsi="Arial" w:cs="Arial"/>
          <w:sz w:val="22"/>
          <w:szCs w:val="22"/>
          <w:lang w:val="en-US"/>
        </w:rPr>
        <w:t xml:space="preserve"> </w:t>
      </w:r>
      <w:proofErr w:type="gramStart"/>
      <w:r w:rsidRPr="006B6EC4">
        <w:rPr>
          <w:rFonts w:ascii="Arial" w:hAnsi="Arial" w:cs="Arial"/>
          <w:sz w:val="22"/>
          <w:szCs w:val="22"/>
          <w:lang w:val="en-US"/>
        </w:rPr>
        <w:t>del</w:t>
      </w:r>
      <w:proofErr w:type="gramEnd"/>
      <w:r w:rsidRPr="006B6EC4">
        <w:rPr>
          <w:rFonts w:ascii="Arial" w:hAnsi="Arial" w:cs="Arial"/>
          <w:sz w:val="22"/>
          <w:szCs w:val="22"/>
          <w:lang w:val="en-US"/>
        </w:rPr>
        <w:t xml:space="preserve"> </w:t>
      </w:r>
      <w:r w:rsidR="006B6EC4">
        <w:rPr>
          <w:rFonts w:ascii="Arial" w:hAnsi="Arial" w:cs="Arial"/>
          <w:sz w:val="22"/>
          <w:szCs w:val="22"/>
          <w:lang w:val="en-US"/>
        </w:rPr>
        <w:t>03/10/2019</w:t>
      </w:r>
    </w:p>
    <w:p w:rsidR="00AE5BFE" w:rsidRPr="0041117B" w:rsidRDefault="00AE5BFE" w:rsidP="00AE5BFE">
      <w:pPr>
        <w:rPr>
          <w:rFonts w:ascii="Arial" w:hAnsi="Arial" w:cs="Arial"/>
          <w:sz w:val="22"/>
          <w:szCs w:val="22"/>
          <w:lang w:val="en-US"/>
        </w:rPr>
      </w:pPr>
    </w:p>
    <w:p w:rsidR="001D616D" w:rsidRDefault="001D616D" w:rsidP="001D616D">
      <w:pPr>
        <w:jc w:val="center"/>
        <w:rPr>
          <w:rFonts w:ascii="Arial" w:hAnsi="Arial" w:cs="Arial"/>
          <w:b/>
          <w:sz w:val="22"/>
          <w:szCs w:val="22"/>
          <w:lang w:val="en-GB"/>
        </w:rPr>
      </w:pPr>
      <w:r w:rsidRPr="00645C5F">
        <w:rPr>
          <w:rFonts w:ascii="Arial" w:hAnsi="Arial" w:cs="Arial"/>
          <w:b/>
          <w:sz w:val="22"/>
          <w:szCs w:val="22"/>
          <w:lang w:val="en-GB"/>
        </w:rPr>
        <w:t>THE DIRECTOR</w:t>
      </w:r>
    </w:p>
    <w:p w:rsidR="001D616D" w:rsidRPr="00645C5F" w:rsidRDefault="001D616D" w:rsidP="001D616D">
      <w:pPr>
        <w:rPr>
          <w:rFonts w:ascii="Arial" w:hAnsi="Arial" w:cs="Arial"/>
          <w:sz w:val="22"/>
          <w:szCs w:val="22"/>
          <w:lang w:val="en-GB"/>
        </w:rPr>
      </w:pPr>
    </w:p>
    <w:p w:rsidR="001D616D" w:rsidRDefault="001D616D" w:rsidP="001D616D">
      <w:pPr>
        <w:jc w:val="both"/>
        <w:rPr>
          <w:rFonts w:ascii="Arial" w:hAnsi="Arial" w:cs="Arial"/>
          <w:sz w:val="22"/>
          <w:szCs w:val="22"/>
          <w:lang w:val="en-GB"/>
        </w:rPr>
      </w:pPr>
      <w:r w:rsidRPr="00645C5F">
        <w:rPr>
          <w:rFonts w:ascii="Arial" w:hAnsi="Arial" w:cs="Arial"/>
          <w:b/>
          <w:sz w:val="22"/>
          <w:szCs w:val="22"/>
          <w:lang w:val="en-GB"/>
        </w:rPr>
        <w:t>WITH REFERENCE TO</w:t>
      </w:r>
      <w:r w:rsidRPr="00645C5F">
        <w:rPr>
          <w:rFonts w:ascii="Arial" w:hAnsi="Arial" w:cs="Arial"/>
          <w:sz w:val="22"/>
          <w:szCs w:val="22"/>
          <w:lang w:val="en-GB"/>
        </w:rPr>
        <w:tab/>
        <w:t>the rules referred to in Article 1</w:t>
      </w:r>
      <w:r w:rsidR="006949A0">
        <w:rPr>
          <w:rFonts w:ascii="Arial" w:hAnsi="Arial" w:cs="Arial"/>
          <w:sz w:val="22"/>
          <w:szCs w:val="22"/>
          <w:lang w:val="en-GB"/>
        </w:rPr>
        <w:t>4</w:t>
      </w:r>
      <w:r w:rsidRPr="00645C5F">
        <w:rPr>
          <w:rFonts w:ascii="Arial" w:hAnsi="Arial" w:cs="Arial"/>
          <w:sz w:val="22"/>
          <w:szCs w:val="22"/>
          <w:lang w:val="en-GB"/>
        </w:rPr>
        <w:t xml:space="preserve"> of the present call for application  </w:t>
      </w:r>
    </w:p>
    <w:p w:rsidR="001D616D" w:rsidRPr="00645C5F" w:rsidRDefault="001D616D" w:rsidP="001D616D">
      <w:pPr>
        <w:jc w:val="both"/>
        <w:rPr>
          <w:rFonts w:ascii="Arial" w:hAnsi="Arial" w:cs="Arial"/>
          <w:sz w:val="22"/>
          <w:szCs w:val="22"/>
          <w:lang w:val="en-GB"/>
        </w:rPr>
      </w:pPr>
    </w:p>
    <w:p w:rsidR="001D616D" w:rsidRPr="005F015C" w:rsidRDefault="001D616D" w:rsidP="001D616D">
      <w:pPr>
        <w:jc w:val="center"/>
        <w:rPr>
          <w:rFonts w:ascii="Arial" w:hAnsi="Arial" w:cs="Arial"/>
          <w:b/>
          <w:sz w:val="22"/>
          <w:szCs w:val="22"/>
          <w:lang w:val="en-GB"/>
        </w:rPr>
      </w:pPr>
      <w:r w:rsidRPr="005F015C">
        <w:rPr>
          <w:rFonts w:ascii="Arial" w:hAnsi="Arial" w:cs="Arial"/>
          <w:b/>
          <w:sz w:val="22"/>
          <w:szCs w:val="22"/>
          <w:lang w:val="en-GB"/>
        </w:rPr>
        <w:t>ORDERS</w:t>
      </w:r>
    </w:p>
    <w:p w:rsidR="00AE5BFE" w:rsidRPr="001D616D" w:rsidRDefault="00AE5BFE" w:rsidP="00AE5BFE">
      <w:pPr>
        <w:rPr>
          <w:rFonts w:ascii="Arial" w:hAnsi="Arial" w:cs="Arial"/>
          <w:sz w:val="22"/>
          <w:szCs w:val="22"/>
          <w:lang w:val="en-GB"/>
        </w:rPr>
      </w:pPr>
    </w:p>
    <w:p w:rsidR="001D616D" w:rsidRPr="00681192" w:rsidRDefault="001D616D" w:rsidP="001D616D">
      <w:pPr>
        <w:jc w:val="both"/>
        <w:rPr>
          <w:rFonts w:ascii="Arial" w:hAnsi="Arial" w:cs="Arial"/>
          <w:b/>
          <w:sz w:val="22"/>
          <w:szCs w:val="22"/>
          <w:lang w:val="en-GB"/>
        </w:rPr>
      </w:pPr>
      <w:r w:rsidRPr="00681192">
        <w:rPr>
          <w:rFonts w:ascii="Arial" w:hAnsi="Arial" w:cs="Arial"/>
          <w:b/>
          <w:sz w:val="22"/>
          <w:szCs w:val="22"/>
          <w:lang w:val="en-GB"/>
        </w:rPr>
        <w:t xml:space="preserve">Art. 1 – Purpose </w:t>
      </w:r>
    </w:p>
    <w:p w:rsidR="00CF72FE" w:rsidRPr="00681192" w:rsidRDefault="001D616D" w:rsidP="00AE5BFE">
      <w:pPr>
        <w:jc w:val="both"/>
        <w:rPr>
          <w:rFonts w:ascii="Arial" w:hAnsi="Arial" w:cs="Arial"/>
          <w:sz w:val="22"/>
          <w:szCs w:val="22"/>
          <w:lang w:val="en-US"/>
        </w:rPr>
      </w:pPr>
      <w:r w:rsidRPr="00681192">
        <w:rPr>
          <w:rFonts w:ascii="Arial" w:hAnsi="Arial" w:cs="Arial"/>
          <w:sz w:val="22"/>
          <w:szCs w:val="22"/>
          <w:lang w:val="en-GB"/>
        </w:rPr>
        <w:t xml:space="preserve">A procedure of comparative evaluation by qualifications and public discussion is called for the recruitment of </w:t>
      </w:r>
      <w:r w:rsidR="00DC1330" w:rsidRPr="00681192">
        <w:rPr>
          <w:rFonts w:ascii="Arial" w:hAnsi="Arial" w:cs="Arial"/>
          <w:sz w:val="22"/>
          <w:szCs w:val="22"/>
        </w:rPr>
        <w:fldChar w:fldCharType="begin"/>
      </w:r>
      <w:r w:rsidR="00DC1330" w:rsidRPr="00681192">
        <w:rPr>
          <w:rFonts w:ascii="Arial" w:hAnsi="Arial" w:cs="Arial"/>
          <w:sz w:val="22"/>
          <w:szCs w:val="22"/>
          <w:lang w:val="en-US"/>
        </w:rPr>
        <w:instrText xml:space="preserve"> MERGEFIELD "NPOSTI" </w:instrText>
      </w:r>
      <w:r w:rsidR="00DC1330" w:rsidRPr="00681192">
        <w:rPr>
          <w:rFonts w:ascii="Arial" w:hAnsi="Arial" w:cs="Arial"/>
          <w:sz w:val="22"/>
          <w:szCs w:val="22"/>
        </w:rPr>
        <w:fldChar w:fldCharType="separate"/>
      </w:r>
      <w:r w:rsidR="00066C72" w:rsidRPr="00681192">
        <w:rPr>
          <w:rFonts w:ascii="Arial" w:hAnsi="Arial" w:cs="Arial"/>
          <w:noProof/>
          <w:sz w:val="22"/>
          <w:szCs w:val="22"/>
          <w:lang w:val="en-US"/>
        </w:rPr>
        <w:t>1</w:t>
      </w:r>
      <w:r w:rsidR="00DC1330" w:rsidRPr="00681192">
        <w:rPr>
          <w:rFonts w:ascii="Arial" w:hAnsi="Arial" w:cs="Arial"/>
          <w:sz w:val="22"/>
          <w:szCs w:val="22"/>
        </w:rPr>
        <w:fldChar w:fldCharType="end"/>
      </w:r>
      <w:r w:rsidRPr="00681192">
        <w:rPr>
          <w:rFonts w:ascii="Arial" w:hAnsi="Arial" w:cs="Arial"/>
          <w:sz w:val="22"/>
          <w:szCs w:val="22"/>
          <w:lang w:val="en-GB"/>
        </w:rPr>
        <w:t xml:space="preserve"> researcher with a fixed-term employment contract full-time for the three-year</w:t>
      </w:r>
      <w:r w:rsidR="006F3915" w:rsidRPr="00681192">
        <w:rPr>
          <w:rFonts w:ascii="Arial" w:hAnsi="Arial" w:cs="Arial"/>
          <w:sz w:val="22"/>
          <w:szCs w:val="22"/>
          <w:lang w:val="en-GB"/>
        </w:rPr>
        <w:t xml:space="preserve"> - pursuant to art. 24 paragraph 3 letter </w:t>
      </w:r>
      <w:r w:rsidR="00DC1330" w:rsidRPr="00681192">
        <w:rPr>
          <w:rFonts w:ascii="Arial" w:hAnsi="Arial" w:cs="Arial"/>
          <w:sz w:val="22"/>
          <w:szCs w:val="22"/>
        </w:rPr>
        <w:fldChar w:fldCharType="begin"/>
      </w:r>
      <w:r w:rsidR="00DC1330" w:rsidRPr="00681192">
        <w:rPr>
          <w:rFonts w:ascii="Arial" w:hAnsi="Arial" w:cs="Arial"/>
          <w:sz w:val="22"/>
          <w:szCs w:val="22"/>
          <w:lang w:val="en-US"/>
        </w:rPr>
        <w:instrText xml:space="preserve"> MERGEFIELD "TIPO_RTD" </w:instrText>
      </w:r>
      <w:r w:rsidR="00DC1330" w:rsidRPr="00681192">
        <w:rPr>
          <w:rFonts w:ascii="Arial" w:hAnsi="Arial" w:cs="Arial"/>
          <w:sz w:val="22"/>
          <w:szCs w:val="22"/>
        </w:rPr>
        <w:fldChar w:fldCharType="separate"/>
      </w:r>
      <w:r w:rsidR="00066C72" w:rsidRPr="00681192">
        <w:rPr>
          <w:rFonts w:ascii="Arial" w:hAnsi="Arial" w:cs="Arial"/>
          <w:noProof/>
          <w:sz w:val="22"/>
          <w:szCs w:val="22"/>
          <w:lang w:val="en-US"/>
        </w:rPr>
        <w:t>a) (junior)</w:t>
      </w:r>
      <w:r w:rsidR="00DC1330" w:rsidRPr="00681192">
        <w:rPr>
          <w:rFonts w:ascii="Arial" w:hAnsi="Arial" w:cs="Arial"/>
          <w:sz w:val="22"/>
          <w:szCs w:val="22"/>
        </w:rPr>
        <w:fldChar w:fldCharType="end"/>
      </w:r>
      <w:r w:rsidR="00DC1330" w:rsidRPr="00681192">
        <w:rPr>
          <w:rFonts w:ascii="Arial" w:hAnsi="Arial" w:cs="Arial"/>
          <w:sz w:val="22"/>
          <w:szCs w:val="22"/>
          <w:lang w:val="en-US"/>
        </w:rPr>
        <w:t xml:space="preserve"> </w:t>
      </w:r>
      <w:r w:rsidR="006F3915" w:rsidRPr="00681192">
        <w:rPr>
          <w:rFonts w:ascii="Arial" w:hAnsi="Arial" w:cs="Arial"/>
          <w:sz w:val="22"/>
          <w:szCs w:val="22"/>
          <w:lang w:val="en-GB"/>
        </w:rPr>
        <w:t xml:space="preserve"> of Law no. 240/2010 -</w:t>
      </w:r>
      <w:r w:rsidRPr="00681192">
        <w:rPr>
          <w:rFonts w:ascii="Arial" w:hAnsi="Arial" w:cs="Arial"/>
          <w:sz w:val="22"/>
          <w:szCs w:val="22"/>
          <w:lang w:val="en-GB"/>
        </w:rPr>
        <w:t xml:space="preserve">. Sector competition </w:t>
      </w:r>
      <w:r w:rsidR="00D41774" w:rsidRPr="00681192">
        <w:rPr>
          <w:rFonts w:ascii="Arial" w:hAnsi="Arial" w:cs="Arial"/>
          <w:sz w:val="22"/>
          <w:szCs w:val="22"/>
          <w:lang w:val="en-GB"/>
        </w:rPr>
        <w:t>reference</w:t>
      </w:r>
      <w:r w:rsidR="00D41774" w:rsidRPr="00681192">
        <w:rPr>
          <w:rFonts w:ascii="Arial" w:hAnsi="Arial" w:cs="Arial"/>
          <w:bCs/>
          <w:color w:val="000000"/>
          <w:sz w:val="22"/>
          <w:szCs w:val="22"/>
          <w:lang w:val="en-GB"/>
        </w:rPr>
        <w:t xml:space="preserve"> </w:t>
      </w:r>
      <w:r w:rsidR="00DC1330" w:rsidRPr="00681192">
        <w:rPr>
          <w:rFonts w:ascii="Arial" w:hAnsi="Arial" w:cs="Arial"/>
          <w:bCs/>
          <w:color w:val="000000"/>
          <w:sz w:val="22"/>
          <w:szCs w:val="22"/>
        </w:rPr>
        <w:fldChar w:fldCharType="begin"/>
      </w:r>
      <w:r w:rsidR="00DC1330" w:rsidRPr="00681192">
        <w:rPr>
          <w:rFonts w:ascii="Arial" w:hAnsi="Arial" w:cs="Arial"/>
          <w:bCs/>
          <w:color w:val="000000"/>
          <w:sz w:val="22"/>
          <w:szCs w:val="22"/>
          <w:lang w:val="en-US"/>
        </w:rPr>
        <w:instrText xml:space="preserve"> MERGEFIELD "SC" </w:instrText>
      </w:r>
      <w:r w:rsidR="00DC1330" w:rsidRPr="00681192">
        <w:rPr>
          <w:rFonts w:ascii="Arial" w:hAnsi="Arial" w:cs="Arial"/>
          <w:bCs/>
          <w:color w:val="000000"/>
          <w:sz w:val="22"/>
          <w:szCs w:val="22"/>
        </w:rPr>
        <w:fldChar w:fldCharType="separate"/>
      </w:r>
      <w:r w:rsidR="00066C72" w:rsidRPr="00681192">
        <w:rPr>
          <w:rFonts w:ascii="Arial" w:hAnsi="Arial" w:cs="Arial"/>
          <w:bCs/>
          <w:noProof/>
          <w:color w:val="000000"/>
          <w:sz w:val="22"/>
          <w:szCs w:val="22"/>
          <w:lang w:val="en-US"/>
        </w:rPr>
        <w:t>04/A2</w:t>
      </w:r>
      <w:r w:rsidR="00DC1330" w:rsidRPr="00681192">
        <w:rPr>
          <w:rFonts w:ascii="Arial" w:hAnsi="Arial" w:cs="Arial"/>
          <w:bCs/>
          <w:color w:val="000000"/>
          <w:sz w:val="22"/>
          <w:szCs w:val="22"/>
        </w:rPr>
        <w:fldChar w:fldCharType="end"/>
      </w:r>
      <w:r w:rsidR="00DC1330" w:rsidRPr="00681192">
        <w:rPr>
          <w:rFonts w:ascii="Arial" w:hAnsi="Arial" w:cs="Arial"/>
          <w:bCs/>
          <w:color w:val="000000"/>
          <w:sz w:val="22"/>
          <w:szCs w:val="22"/>
          <w:lang w:val="en-US"/>
        </w:rPr>
        <w:t xml:space="preserve"> - </w:t>
      </w:r>
      <w:r w:rsidR="00412C81" w:rsidRPr="00681192">
        <w:rPr>
          <w:rFonts w:ascii="Arial" w:hAnsi="Arial" w:cs="Arial"/>
          <w:bCs/>
          <w:color w:val="000000"/>
          <w:sz w:val="22"/>
          <w:szCs w:val="22"/>
          <w:lang w:val="en-US"/>
        </w:rPr>
        <w:fldChar w:fldCharType="begin"/>
      </w:r>
      <w:r w:rsidR="00412C81" w:rsidRPr="00681192">
        <w:rPr>
          <w:rFonts w:ascii="Arial" w:hAnsi="Arial" w:cs="Arial"/>
          <w:bCs/>
          <w:color w:val="000000"/>
          <w:sz w:val="22"/>
          <w:szCs w:val="22"/>
          <w:lang w:val="en-US"/>
        </w:rPr>
        <w:instrText xml:space="preserve"> MERGEFIELD "SC_ENG_descrizione" </w:instrText>
      </w:r>
      <w:r w:rsidR="00412C81" w:rsidRPr="00681192">
        <w:rPr>
          <w:rFonts w:ascii="Arial" w:hAnsi="Arial" w:cs="Arial"/>
          <w:bCs/>
          <w:color w:val="000000"/>
          <w:sz w:val="22"/>
          <w:szCs w:val="22"/>
          <w:lang w:val="en-US"/>
        </w:rPr>
        <w:fldChar w:fldCharType="separate"/>
      </w:r>
      <w:r w:rsidR="00066C72" w:rsidRPr="00681192">
        <w:rPr>
          <w:rFonts w:ascii="Arial" w:hAnsi="Arial" w:cs="Arial"/>
          <w:bCs/>
          <w:noProof/>
          <w:color w:val="000000"/>
          <w:sz w:val="22"/>
          <w:szCs w:val="22"/>
          <w:lang w:val="en-US"/>
        </w:rPr>
        <w:t>Structural Geology, Stratigraphy, Sedimentology and  Paleontology</w:t>
      </w:r>
      <w:r w:rsidR="00412C81" w:rsidRPr="00681192">
        <w:rPr>
          <w:rFonts w:ascii="Arial" w:hAnsi="Arial" w:cs="Arial"/>
          <w:bCs/>
          <w:color w:val="000000"/>
          <w:sz w:val="22"/>
          <w:szCs w:val="22"/>
          <w:lang w:val="en-US"/>
        </w:rPr>
        <w:fldChar w:fldCharType="end"/>
      </w:r>
      <w:r w:rsidR="00DC1330" w:rsidRPr="00681192">
        <w:rPr>
          <w:rFonts w:ascii="Arial" w:hAnsi="Arial" w:cs="Arial"/>
          <w:sz w:val="22"/>
          <w:szCs w:val="22"/>
          <w:lang w:val="en-US"/>
        </w:rPr>
        <w:t xml:space="preserve">, </w:t>
      </w:r>
      <w:r w:rsidRPr="00681192">
        <w:rPr>
          <w:rFonts w:ascii="Arial" w:hAnsi="Arial" w:cs="Arial"/>
          <w:sz w:val="22"/>
          <w:szCs w:val="22"/>
          <w:lang w:val="en-GB"/>
        </w:rPr>
        <w:t xml:space="preserve">Scientific sector  </w:t>
      </w:r>
      <w:r w:rsidR="00DC1330" w:rsidRPr="00681192">
        <w:rPr>
          <w:rFonts w:ascii="Arial" w:hAnsi="Arial" w:cs="Arial"/>
          <w:bCs/>
          <w:color w:val="000000"/>
          <w:sz w:val="22"/>
          <w:szCs w:val="22"/>
        </w:rPr>
        <w:fldChar w:fldCharType="begin"/>
      </w:r>
      <w:r w:rsidR="00DC1330" w:rsidRPr="00681192">
        <w:rPr>
          <w:rFonts w:ascii="Arial" w:hAnsi="Arial" w:cs="Arial"/>
          <w:bCs/>
          <w:color w:val="000000"/>
          <w:sz w:val="22"/>
          <w:szCs w:val="22"/>
          <w:lang w:val="en-US"/>
        </w:rPr>
        <w:instrText xml:space="preserve"> MERGEFIELD "SSD" </w:instrText>
      </w:r>
      <w:r w:rsidR="00DC1330" w:rsidRPr="00681192">
        <w:rPr>
          <w:rFonts w:ascii="Arial" w:hAnsi="Arial" w:cs="Arial"/>
          <w:bCs/>
          <w:color w:val="000000"/>
          <w:sz w:val="22"/>
          <w:szCs w:val="22"/>
        </w:rPr>
        <w:fldChar w:fldCharType="separate"/>
      </w:r>
      <w:r w:rsidR="00066C72" w:rsidRPr="00681192">
        <w:rPr>
          <w:rFonts w:ascii="Arial" w:hAnsi="Arial" w:cs="Arial"/>
          <w:bCs/>
          <w:noProof/>
          <w:color w:val="000000"/>
          <w:sz w:val="22"/>
          <w:szCs w:val="22"/>
          <w:lang w:val="en-US"/>
        </w:rPr>
        <w:t>GEO/02</w:t>
      </w:r>
      <w:r w:rsidR="00DC1330" w:rsidRPr="00681192">
        <w:rPr>
          <w:rFonts w:ascii="Arial" w:hAnsi="Arial" w:cs="Arial"/>
          <w:bCs/>
          <w:color w:val="000000"/>
          <w:sz w:val="22"/>
          <w:szCs w:val="22"/>
        </w:rPr>
        <w:fldChar w:fldCharType="end"/>
      </w:r>
      <w:r w:rsidR="00DC1330" w:rsidRPr="00681192">
        <w:rPr>
          <w:rFonts w:ascii="Arial" w:hAnsi="Arial" w:cs="Arial"/>
          <w:bCs/>
          <w:color w:val="000000"/>
          <w:sz w:val="22"/>
          <w:szCs w:val="22"/>
          <w:lang w:val="en-US"/>
        </w:rPr>
        <w:t xml:space="preserve"> -</w:t>
      </w:r>
      <w:r w:rsidR="00412C81" w:rsidRPr="00681192">
        <w:rPr>
          <w:rFonts w:ascii="Arial" w:hAnsi="Arial" w:cs="Arial"/>
          <w:bCs/>
          <w:color w:val="000000"/>
          <w:sz w:val="22"/>
          <w:szCs w:val="22"/>
          <w:lang w:val="en-US"/>
        </w:rPr>
        <w:t xml:space="preserve"> </w:t>
      </w:r>
      <w:r w:rsidR="00412C81" w:rsidRPr="00681192">
        <w:rPr>
          <w:rFonts w:ascii="Arial" w:hAnsi="Arial" w:cs="Arial"/>
          <w:bCs/>
          <w:color w:val="000000"/>
          <w:sz w:val="22"/>
          <w:szCs w:val="22"/>
          <w:lang w:val="en-US"/>
        </w:rPr>
        <w:fldChar w:fldCharType="begin"/>
      </w:r>
      <w:r w:rsidR="00412C81" w:rsidRPr="00681192">
        <w:rPr>
          <w:rFonts w:ascii="Arial" w:hAnsi="Arial" w:cs="Arial"/>
          <w:bCs/>
          <w:color w:val="000000"/>
          <w:sz w:val="22"/>
          <w:szCs w:val="22"/>
          <w:lang w:val="en-US"/>
        </w:rPr>
        <w:instrText xml:space="preserve"> MERGEFIELD "SSD_ENG_descrizione" </w:instrText>
      </w:r>
      <w:r w:rsidR="00412C81" w:rsidRPr="00681192">
        <w:rPr>
          <w:rFonts w:ascii="Arial" w:hAnsi="Arial" w:cs="Arial"/>
          <w:bCs/>
          <w:color w:val="000000"/>
          <w:sz w:val="22"/>
          <w:szCs w:val="22"/>
          <w:lang w:val="en-US"/>
        </w:rPr>
        <w:fldChar w:fldCharType="separate"/>
      </w:r>
      <w:r w:rsidR="00066C72" w:rsidRPr="00681192">
        <w:rPr>
          <w:rFonts w:ascii="Arial" w:hAnsi="Arial" w:cs="Arial"/>
          <w:bCs/>
          <w:noProof/>
          <w:color w:val="000000"/>
          <w:sz w:val="22"/>
          <w:szCs w:val="22"/>
          <w:lang w:val="en-US"/>
        </w:rPr>
        <w:t>Stratigraphy and Sedimentology</w:t>
      </w:r>
      <w:r w:rsidR="00412C81" w:rsidRPr="00681192">
        <w:rPr>
          <w:rFonts w:ascii="Arial" w:hAnsi="Arial" w:cs="Arial"/>
          <w:bCs/>
          <w:color w:val="000000"/>
          <w:sz w:val="22"/>
          <w:szCs w:val="22"/>
          <w:lang w:val="en-US"/>
        </w:rPr>
        <w:fldChar w:fldCharType="end"/>
      </w:r>
      <w:r w:rsidR="00DC1330" w:rsidRPr="00681192">
        <w:rPr>
          <w:rFonts w:ascii="Arial" w:hAnsi="Arial" w:cs="Arial"/>
          <w:sz w:val="22"/>
          <w:szCs w:val="22"/>
          <w:lang w:val="en-US"/>
        </w:rPr>
        <w:t>.</w:t>
      </w:r>
    </w:p>
    <w:p w:rsidR="00EE7A22" w:rsidRPr="00681192" w:rsidRDefault="00EE7A22" w:rsidP="00EE7A22">
      <w:pPr>
        <w:jc w:val="both"/>
        <w:rPr>
          <w:rFonts w:ascii="Arial" w:hAnsi="Arial" w:cs="Arial"/>
          <w:sz w:val="22"/>
          <w:szCs w:val="22"/>
          <w:lang w:val="en-US"/>
        </w:rPr>
      </w:pPr>
      <w:r w:rsidRPr="00681192">
        <w:rPr>
          <w:rFonts w:ascii="Arial" w:hAnsi="Arial" w:cs="Arial"/>
          <w:sz w:val="22"/>
          <w:szCs w:val="22"/>
          <w:lang w:val="en-GB"/>
        </w:rPr>
        <w:t>The job is activated for the needs of research and study of the Department of</w:t>
      </w:r>
      <w:r w:rsidR="00BB4E3D" w:rsidRPr="00681192">
        <w:rPr>
          <w:rFonts w:ascii="Arial" w:hAnsi="Arial" w:cs="Arial"/>
          <w:sz w:val="22"/>
          <w:szCs w:val="22"/>
          <w:lang w:val="en-GB"/>
        </w:rPr>
        <w:t xml:space="preserve"> </w:t>
      </w:r>
      <w:r w:rsidR="00BB4E3D" w:rsidRPr="00681192">
        <w:rPr>
          <w:rFonts w:ascii="Arial" w:hAnsi="Arial" w:cs="Arial"/>
          <w:sz w:val="22"/>
          <w:szCs w:val="22"/>
          <w:lang w:val="en-GB"/>
        </w:rPr>
        <w:fldChar w:fldCharType="begin"/>
      </w:r>
      <w:r w:rsidR="00BB4E3D" w:rsidRPr="00681192">
        <w:rPr>
          <w:rFonts w:ascii="Arial" w:hAnsi="Arial" w:cs="Arial"/>
          <w:sz w:val="22"/>
          <w:szCs w:val="22"/>
          <w:lang w:val="en-GB"/>
        </w:rPr>
        <w:instrText xml:space="preserve"> MERGEFIELD DEPARTMENT_OF </w:instrText>
      </w:r>
      <w:r w:rsidR="00BB4E3D" w:rsidRPr="00681192">
        <w:rPr>
          <w:rFonts w:ascii="Arial" w:hAnsi="Arial" w:cs="Arial"/>
          <w:sz w:val="22"/>
          <w:szCs w:val="22"/>
          <w:lang w:val="en-GB"/>
        </w:rPr>
        <w:fldChar w:fldCharType="separate"/>
      </w:r>
      <w:r w:rsidR="00066C72" w:rsidRPr="00681192">
        <w:rPr>
          <w:rFonts w:ascii="Arial" w:hAnsi="Arial" w:cs="Arial"/>
          <w:noProof/>
          <w:sz w:val="22"/>
          <w:szCs w:val="22"/>
          <w:lang w:val="en-GB"/>
        </w:rPr>
        <w:t>Biological, Geological, and Environmental Sciences -BiGeA</w:t>
      </w:r>
      <w:r w:rsidR="00BB4E3D" w:rsidRPr="00681192">
        <w:rPr>
          <w:rFonts w:ascii="Arial" w:hAnsi="Arial" w:cs="Arial"/>
          <w:sz w:val="22"/>
          <w:szCs w:val="22"/>
          <w:lang w:val="en-GB"/>
        </w:rPr>
        <w:fldChar w:fldCharType="end"/>
      </w:r>
      <w:r w:rsidRPr="00681192">
        <w:rPr>
          <w:rFonts w:ascii="Arial" w:hAnsi="Arial" w:cs="Arial"/>
          <w:sz w:val="22"/>
          <w:szCs w:val="22"/>
          <w:lang w:val="en-US"/>
        </w:rPr>
        <w:t xml:space="preserve"> of the Alma Mater </w:t>
      </w:r>
      <w:proofErr w:type="spellStart"/>
      <w:r w:rsidRPr="00681192">
        <w:rPr>
          <w:rFonts w:ascii="Arial" w:hAnsi="Arial" w:cs="Arial"/>
          <w:sz w:val="22"/>
          <w:szCs w:val="22"/>
          <w:lang w:val="en-US"/>
        </w:rPr>
        <w:t>Studiorum</w:t>
      </w:r>
      <w:proofErr w:type="spellEnd"/>
      <w:r w:rsidRPr="00681192">
        <w:rPr>
          <w:rFonts w:ascii="Arial" w:hAnsi="Arial" w:cs="Arial"/>
          <w:sz w:val="22"/>
          <w:szCs w:val="22"/>
          <w:lang w:val="en-US"/>
        </w:rPr>
        <w:t xml:space="preserve"> - Università di Bologna</w:t>
      </w:r>
      <w:r w:rsidRPr="00681192">
        <w:rPr>
          <w:rFonts w:ascii="Arial" w:hAnsi="Arial" w:cs="Arial"/>
          <w:sz w:val="22"/>
          <w:szCs w:val="22"/>
          <w:lang w:val="en-GB"/>
        </w:rPr>
        <w:t xml:space="preserve">. </w:t>
      </w:r>
      <w:r w:rsidRPr="00681192">
        <w:rPr>
          <w:rFonts w:ascii="Arial" w:hAnsi="Arial" w:cs="Arial"/>
          <w:sz w:val="22"/>
          <w:szCs w:val="22"/>
          <w:lang w:val="en-US"/>
        </w:rPr>
        <w:t xml:space="preserve">Serving primarily service at the Department </w:t>
      </w:r>
      <w:r w:rsidR="00BB4E3D" w:rsidRPr="00681192">
        <w:rPr>
          <w:rFonts w:ascii="Arial" w:hAnsi="Arial" w:cs="Arial"/>
          <w:sz w:val="22"/>
          <w:szCs w:val="22"/>
          <w:lang w:val="en-US"/>
        </w:rPr>
        <w:fldChar w:fldCharType="begin"/>
      </w:r>
      <w:r w:rsidR="00BB4E3D" w:rsidRPr="00681192">
        <w:rPr>
          <w:rFonts w:ascii="Arial" w:hAnsi="Arial" w:cs="Arial"/>
          <w:sz w:val="22"/>
          <w:szCs w:val="22"/>
          <w:lang w:val="en-US"/>
        </w:rPr>
        <w:instrText xml:space="preserve"> MERGEFIELD DEPARTMENT_OF </w:instrText>
      </w:r>
      <w:r w:rsidR="00BB4E3D" w:rsidRPr="00681192">
        <w:rPr>
          <w:rFonts w:ascii="Arial" w:hAnsi="Arial" w:cs="Arial"/>
          <w:sz w:val="22"/>
          <w:szCs w:val="22"/>
          <w:lang w:val="en-US"/>
        </w:rPr>
        <w:fldChar w:fldCharType="separate"/>
      </w:r>
      <w:r w:rsidR="00066C72" w:rsidRPr="00681192">
        <w:rPr>
          <w:rFonts w:ascii="Arial" w:hAnsi="Arial" w:cs="Arial"/>
          <w:noProof/>
          <w:sz w:val="22"/>
          <w:szCs w:val="22"/>
          <w:lang w:val="en-US"/>
        </w:rPr>
        <w:t>Biological, Geological, and Environmental Sciences -BiGeA</w:t>
      </w:r>
      <w:r w:rsidR="00BB4E3D" w:rsidRPr="00681192">
        <w:rPr>
          <w:rFonts w:ascii="Arial" w:hAnsi="Arial" w:cs="Arial"/>
          <w:sz w:val="22"/>
          <w:szCs w:val="22"/>
          <w:lang w:val="en-US"/>
        </w:rPr>
        <w:fldChar w:fldCharType="end"/>
      </w:r>
      <w:r w:rsidRPr="00681192">
        <w:rPr>
          <w:rFonts w:ascii="Arial" w:hAnsi="Arial" w:cs="Arial"/>
          <w:sz w:val="22"/>
          <w:szCs w:val="22"/>
          <w:lang w:val="en-US"/>
        </w:rPr>
        <w:t xml:space="preserve"> in </w:t>
      </w:r>
      <w:r w:rsidRPr="00681192">
        <w:rPr>
          <w:rFonts w:ascii="Arial" w:hAnsi="Arial" w:cs="Arial"/>
          <w:sz w:val="22"/>
          <w:szCs w:val="22"/>
        </w:rPr>
        <w:fldChar w:fldCharType="begin"/>
      </w:r>
      <w:r w:rsidRPr="00681192">
        <w:rPr>
          <w:rFonts w:ascii="Arial" w:hAnsi="Arial" w:cs="Arial"/>
          <w:sz w:val="22"/>
          <w:szCs w:val="22"/>
          <w:lang w:val="en-US"/>
        </w:rPr>
        <w:instrText xml:space="preserve"> MERGEFIELD "sede_di_servizio" </w:instrText>
      </w:r>
      <w:r w:rsidRPr="00681192">
        <w:rPr>
          <w:rFonts w:ascii="Arial" w:hAnsi="Arial" w:cs="Arial"/>
          <w:sz w:val="22"/>
          <w:szCs w:val="22"/>
        </w:rPr>
        <w:fldChar w:fldCharType="separate"/>
      </w:r>
      <w:r w:rsidR="00066C72" w:rsidRPr="00681192">
        <w:rPr>
          <w:rFonts w:ascii="Arial" w:hAnsi="Arial" w:cs="Arial"/>
          <w:noProof/>
          <w:sz w:val="22"/>
          <w:szCs w:val="22"/>
          <w:lang w:val="en-US"/>
        </w:rPr>
        <w:t>Bologna</w:t>
      </w:r>
      <w:r w:rsidRPr="00681192">
        <w:rPr>
          <w:rFonts w:ascii="Arial" w:hAnsi="Arial" w:cs="Arial"/>
          <w:sz w:val="22"/>
          <w:szCs w:val="22"/>
        </w:rPr>
        <w:fldChar w:fldCharType="end"/>
      </w:r>
      <w:r w:rsidRPr="00681192">
        <w:rPr>
          <w:rFonts w:ascii="Arial" w:hAnsi="Arial" w:cs="Arial"/>
          <w:sz w:val="22"/>
          <w:szCs w:val="22"/>
          <w:lang w:val="en-US"/>
        </w:rPr>
        <w:t>.</w:t>
      </w:r>
    </w:p>
    <w:p w:rsidR="001D616D" w:rsidRPr="00645C5F" w:rsidRDefault="001D616D" w:rsidP="001D616D">
      <w:pPr>
        <w:jc w:val="both"/>
        <w:rPr>
          <w:rFonts w:ascii="Arial" w:hAnsi="Arial" w:cs="Arial"/>
          <w:sz w:val="22"/>
          <w:szCs w:val="22"/>
          <w:lang w:val="en-GB"/>
        </w:rPr>
      </w:pPr>
      <w:r w:rsidRPr="00681192">
        <w:rPr>
          <w:rFonts w:ascii="Arial" w:hAnsi="Arial" w:cs="Arial"/>
          <w:sz w:val="22"/>
          <w:szCs w:val="22"/>
          <w:lang w:val="en-GB"/>
        </w:rPr>
        <w:t>The contract shall last three years. An annual gross total amount equal to € 34.898,00.</w:t>
      </w:r>
      <w:r w:rsidR="00A11C57" w:rsidRPr="00681192">
        <w:rPr>
          <w:rFonts w:ascii="Arial" w:hAnsi="Arial" w:cs="Arial"/>
          <w:sz w:val="22"/>
          <w:szCs w:val="22"/>
          <w:lang w:val="en-GB"/>
        </w:rPr>
        <w:t xml:space="preserve"> </w:t>
      </w:r>
      <w:r w:rsidRPr="00681192">
        <w:rPr>
          <w:rFonts w:ascii="Arial" w:hAnsi="Arial" w:cs="Arial"/>
          <w:sz w:val="22"/>
          <w:szCs w:val="22"/>
          <w:lang w:val="en-GB"/>
        </w:rPr>
        <w:t>The annu</w:t>
      </w:r>
      <w:r w:rsidR="003863D3" w:rsidRPr="00681192">
        <w:rPr>
          <w:rFonts w:ascii="Arial" w:hAnsi="Arial" w:cs="Arial"/>
          <w:sz w:val="22"/>
          <w:szCs w:val="22"/>
          <w:lang w:val="en-GB"/>
        </w:rPr>
        <w:t xml:space="preserve">al increase in this amount will be </w:t>
      </w:r>
      <w:r w:rsidRPr="00681192">
        <w:rPr>
          <w:rFonts w:ascii="Arial" w:hAnsi="Arial" w:cs="Arial"/>
          <w:sz w:val="22"/>
          <w:szCs w:val="22"/>
          <w:lang w:val="en-GB"/>
        </w:rPr>
        <w:t>calculated according to the existing procedure for non-contracted personnel.</w:t>
      </w:r>
    </w:p>
    <w:p w:rsidR="003A3F01" w:rsidRPr="001D616D" w:rsidRDefault="003A3F01" w:rsidP="00AE5BFE">
      <w:pPr>
        <w:jc w:val="both"/>
        <w:rPr>
          <w:rFonts w:ascii="Arial" w:hAnsi="Arial" w:cs="Arial"/>
          <w:sz w:val="22"/>
          <w:szCs w:val="22"/>
          <w:lang w:val="en-GB"/>
        </w:rPr>
      </w:pPr>
    </w:p>
    <w:p w:rsidR="001D616D" w:rsidRPr="00D503AB" w:rsidRDefault="001D616D" w:rsidP="001D616D">
      <w:pPr>
        <w:jc w:val="both"/>
        <w:rPr>
          <w:rFonts w:ascii="Arial" w:hAnsi="Arial" w:cs="Arial"/>
          <w:b/>
          <w:sz w:val="22"/>
          <w:szCs w:val="22"/>
          <w:lang w:val="en-US"/>
        </w:rPr>
      </w:pPr>
      <w:r w:rsidRPr="00D503AB">
        <w:rPr>
          <w:rFonts w:ascii="Arial" w:hAnsi="Arial" w:cs="Arial"/>
          <w:b/>
          <w:sz w:val="22"/>
          <w:szCs w:val="22"/>
          <w:lang w:val="en-US"/>
        </w:rPr>
        <w:t>Art. 2 – Activities to be performed</w:t>
      </w:r>
    </w:p>
    <w:p w:rsidR="00F87E1F" w:rsidRDefault="00F87E1F" w:rsidP="00D74868">
      <w:pPr>
        <w:jc w:val="both"/>
        <w:rPr>
          <w:rFonts w:ascii="Arial" w:hAnsi="Arial" w:cs="Arial"/>
          <w:sz w:val="22"/>
          <w:szCs w:val="22"/>
          <w:lang w:val="en-GB"/>
        </w:rPr>
      </w:pPr>
      <w:r w:rsidRPr="00C764D8">
        <w:rPr>
          <w:rFonts w:ascii="Arial" w:hAnsi="Arial" w:cs="Arial"/>
          <w:sz w:val="22"/>
          <w:szCs w:val="22"/>
          <w:lang w:val="en-GB"/>
        </w:rPr>
        <w:t xml:space="preserve">The contract </w:t>
      </w:r>
      <w:r>
        <w:rPr>
          <w:rFonts w:ascii="Arial" w:hAnsi="Arial" w:cs="Arial"/>
          <w:sz w:val="22"/>
          <w:szCs w:val="22"/>
          <w:lang w:val="en-GB"/>
        </w:rPr>
        <w:t>includes</w:t>
      </w:r>
      <w:r w:rsidRPr="00C764D8">
        <w:rPr>
          <w:rFonts w:ascii="Arial" w:hAnsi="Arial" w:cs="Arial"/>
          <w:sz w:val="22"/>
          <w:szCs w:val="22"/>
          <w:lang w:val="en-GB"/>
        </w:rPr>
        <w:t xml:space="preserve"> 350 hours of supplementary </w:t>
      </w:r>
      <w:r w:rsidRPr="00DC1330">
        <w:rPr>
          <w:rFonts w:ascii="Arial" w:hAnsi="Arial" w:cs="Arial"/>
          <w:sz w:val="22"/>
          <w:szCs w:val="22"/>
          <w:lang w:val="en-GB"/>
        </w:rPr>
        <w:t xml:space="preserve">teaching and assistance to students, for each academic year covered by the contract. </w:t>
      </w:r>
      <w:r w:rsidR="005F1A8F" w:rsidRPr="00DC1330">
        <w:rPr>
          <w:rFonts w:ascii="Arial" w:hAnsi="Arial" w:cs="Arial"/>
          <w:sz w:val="22"/>
          <w:szCs w:val="22"/>
          <w:lang w:val="en-GB"/>
        </w:rPr>
        <w:t xml:space="preserve">The contract shall schedule </w:t>
      </w:r>
      <w:r w:rsidR="00DC1330" w:rsidRPr="00DC1330">
        <w:rPr>
          <w:rFonts w:ascii="Arial" w:hAnsi="Arial" w:cs="Arial"/>
          <w:sz w:val="22"/>
          <w:szCs w:val="22"/>
        </w:rPr>
        <w:fldChar w:fldCharType="begin"/>
      </w:r>
      <w:r w:rsidR="00DC1330" w:rsidRPr="00DC1330">
        <w:rPr>
          <w:rFonts w:ascii="Arial" w:hAnsi="Arial" w:cs="Arial"/>
          <w:sz w:val="22"/>
          <w:szCs w:val="22"/>
          <w:lang w:val="en-US"/>
        </w:rPr>
        <w:instrText xml:space="preserve"> MERGEFIELD "N_ORE_ATTIVITà_DIDATTICA" </w:instrText>
      </w:r>
      <w:r w:rsidR="00DC1330" w:rsidRPr="00DC1330">
        <w:rPr>
          <w:rFonts w:ascii="Arial" w:hAnsi="Arial" w:cs="Arial"/>
          <w:sz w:val="22"/>
          <w:szCs w:val="22"/>
        </w:rPr>
        <w:fldChar w:fldCharType="separate"/>
      </w:r>
      <w:r w:rsidR="00066C72" w:rsidRPr="003C1104">
        <w:rPr>
          <w:rFonts w:ascii="Arial" w:hAnsi="Arial" w:cs="Arial"/>
          <w:noProof/>
          <w:sz w:val="22"/>
          <w:szCs w:val="22"/>
          <w:lang w:val="en-US"/>
        </w:rPr>
        <w:t>60</w:t>
      </w:r>
      <w:r w:rsidR="00DC1330" w:rsidRPr="00DC1330">
        <w:rPr>
          <w:rFonts w:ascii="Arial" w:hAnsi="Arial" w:cs="Arial"/>
          <w:sz w:val="22"/>
          <w:szCs w:val="22"/>
        </w:rPr>
        <w:fldChar w:fldCharType="end"/>
      </w:r>
      <w:r w:rsidR="005F1A8F" w:rsidRPr="00DC1330">
        <w:rPr>
          <w:rFonts w:ascii="Arial" w:hAnsi="Arial" w:cs="Arial"/>
          <w:sz w:val="22"/>
          <w:szCs w:val="22"/>
          <w:lang w:val="en-GB"/>
        </w:rPr>
        <w:t xml:space="preserve"> hours of teaching on annual basi</w:t>
      </w:r>
      <w:r w:rsidR="0041117B">
        <w:rPr>
          <w:rFonts w:ascii="Arial" w:hAnsi="Arial" w:cs="Arial"/>
          <w:sz w:val="22"/>
          <w:szCs w:val="22"/>
          <w:lang w:val="en-GB"/>
        </w:rPr>
        <w:t>s.</w:t>
      </w:r>
    </w:p>
    <w:p w:rsidR="00AE5BFE" w:rsidRPr="0027617E" w:rsidRDefault="00A973C5" w:rsidP="00CF72FE">
      <w:pPr>
        <w:jc w:val="both"/>
        <w:rPr>
          <w:rFonts w:ascii="Arial" w:hAnsi="Arial" w:cs="Arial"/>
          <w:sz w:val="22"/>
          <w:szCs w:val="22"/>
          <w:lang w:val="en-US"/>
        </w:rPr>
      </w:pPr>
      <w:r w:rsidRPr="00A94B2A">
        <w:rPr>
          <w:rFonts w:ascii="Arial" w:hAnsi="Arial" w:cs="Arial"/>
          <w:sz w:val="22"/>
          <w:szCs w:val="22"/>
          <w:lang w:val="en-GB"/>
        </w:rPr>
        <w:t xml:space="preserve">Concerning the provisions of art. 10 regarding fixed term researchers, issued by </w:t>
      </w:r>
      <w:proofErr w:type="spellStart"/>
      <w:r w:rsidRPr="00A94B2A">
        <w:rPr>
          <w:rFonts w:ascii="Arial" w:hAnsi="Arial" w:cs="Arial"/>
          <w:sz w:val="22"/>
          <w:szCs w:val="22"/>
          <w:lang w:val="en-GB"/>
        </w:rPr>
        <w:t>Rectoral</w:t>
      </w:r>
      <w:proofErr w:type="spellEnd"/>
      <w:r w:rsidRPr="00A94B2A">
        <w:rPr>
          <w:rFonts w:ascii="Arial" w:hAnsi="Arial" w:cs="Arial"/>
          <w:sz w:val="22"/>
          <w:szCs w:val="22"/>
          <w:lang w:val="en-GB"/>
        </w:rPr>
        <w:t xml:space="preserve"> Decree no. 344 of 29/03/2011 and amendments, the researcher’s activities must be linked to the development of the project entitled:</w:t>
      </w:r>
      <w:r w:rsidR="001D616D" w:rsidRPr="00D74868">
        <w:rPr>
          <w:rFonts w:ascii="Arial" w:hAnsi="Arial" w:cs="Arial"/>
          <w:sz w:val="22"/>
          <w:szCs w:val="22"/>
          <w:lang w:val="en-GB"/>
        </w:rPr>
        <w:t xml:space="preserve"> </w:t>
      </w:r>
      <w:r w:rsidR="003E7AF1" w:rsidRPr="00681192">
        <w:rPr>
          <w:rFonts w:ascii="Arial" w:hAnsi="Arial" w:cs="Arial"/>
          <w:sz w:val="22"/>
          <w:szCs w:val="22"/>
          <w:lang w:val="en-GB"/>
        </w:rPr>
        <w:t>“</w:t>
      </w:r>
      <w:r w:rsidR="00681192" w:rsidRPr="00681192">
        <w:rPr>
          <w:rFonts w:ascii="Arial" w:hAnsi="Arial" w:cs="Arial"/>
          <w:sz w:val="22"/>
          <w:szCs w:val="22"/>
          <w:lang w:val="en-GB"/>
        </w:rPr>
        <w:t>The Po-Adriatic Source-to-Sink system: from modern sedimentary processes to millennial-scale stratigraphic architecture</w:t>
      </w:r>
      <w:r w:rsidR="003E7AF1" w:rsidRPr="00681192">
        <w:rPr>
          <w:rFonts w:ascii="Arial" w:hAnsi="Arial" w:cs="Arial"/>
          <w:sz w:val="22"/>
          <w:szCs w:val="22"/>
          <w:lang w:val="en-GB"/>
        </w:rPr>
        <w:t>”</w:t>
      </w:r>
      <w:r w:rsidR="0027617E" w:rsidRPr="00627D31">
        <w:rPr>
          <w:rFonts w:ascii="Arial" w:hAnsi="Arial" w:cs="Arial"/>
          <w:sz w:val="22"/>
          <w:szCs w:val="22"/>
          <w:lang w:val="en-US"/>
        </w:rPr>
        <w:t xml:space="preserve">, </w:t>
      </w:r>
      <w:r w:rsidR="0027617E" w:rsidRPr="007346C8">
        <w:rPr>
          <w:rFonts w:ascii="Arial" w:hAnsi="Arial" w:cs="Arial"/>
          <w:sz w:val="22"/>
          <w:szCs w:val="22"/>
          <w:lang w:val="en-US"/>
        </w:rPr>
        <w:t xml:space="preserve">financed within the project </w:t>
      </w:r>
      <w:r w:rsidR="0027617E" w:rsidRPr="00627D31">
        <w:rPr>
          <w:rFonts w:ascii="Arial" w:hAnsi="Arial" w:cs="Arial"/>
          <w:sz w:val="22"/>
          <w:szCs w:val="22"/>
          <w:lang w:val="en-US"/>
        </w:rPr>
        <w:t>PRIN 2017</w:t>
      </w:r>
      <w:r w:rsidR="0027617E">
        <w:rPr>
          <w:rFonts w:ascii="Arial" w:hAnsi="Arial" w:cs="Arial"/>
          <w:sz w:val="22"/>
          <w:szCs w:val="22"/>
          <w:lang w:val="en-US"/>
        </w:rPr>
        <w:t>.</w:t>
      </w:r>
    </w:p>
    <w:p w:rsidR="00681192" w:rsidRPr="00681192" w:rsidRDefault="00681192" w:rsidP="00AE5BFE">
      <w:pPr>
        <w:jc w:val="both"/>
        <w:rPr>
          <w:rFonts w:ascii="Arial" w:hAnsi="Arial" w:cs="Arial"/>
          <w:sz w:val="22"/>
          <w:szCs w:val="22"/>
          <w:lang w:val="en-GB"/>
        </w:rPr>
      </w:pPr>
      <w:r w:rsidRPr="00681192">
        <w:rPr>
          <w:rFonts w:ascii="Arial" w:hAnsi="Arial" w:cs="Arial"/>
          <w:sz w:val="22"/>
          <w:szCs w:val="22"/>
          <w:lang w:val="en-GB"/>
        </w:rPr>
        <w:t xml:space="preserve">The research activity will focus on the application of advanced methods of stratigraphic analysis to the investigation of Holocene sediment cores from coastal to shallow-marine successions of the Po Plain-Adriatic system. Core sedimentary </w:t>
      </w:r>
      <w:proofErr w:type="spellStart"/>
      <w:r w:rsidRPr="00681192">
        <w:rPr>
          <w:rFonts w:ascii="Arial" w:hAnsi="Arial" w:cs="Arial"/>
          <w:sz w:val="22"/>
          <w:szCs w:val="22"/>
          <w:lang w:val="en-GB"/>
        </w:rPr>
        <w:t>facies</w:t>
      </w:r>
      <w:proofErr w:type="spellEnd"/>
      <w:r w:rsidRPr="00681192">
        <w:rPr>
          <w:rFonts w:ascii="Arial" w:hAnsi="Arial" w:cs="Arial"/>
          <w:sz w:val="22"/>
          <w:szCs w:val="22"/>
          <w:lang w:val="en-GB"/>
        </w:rPr>
        <w:t xml:space="preserve"> analysis </w:t>
      </w:r>
      <w:proofErr w:type="gramStart"/>
      <w:r w:rsidRPr="00681192">
        <w:rPr>
          <w:rFonts w:ascii="Arial" w:hAnsi="Arial" w:cs="Arial"/>
          <w:sz w:val="22"/>
          <w:szCs w:val="22"/>
          <w:lang w:val="en-GB"/>
        </w:rPr>
        <w:t>will be integrated</w:t>
      </w:r>
      <w:proofErr w:type="gramEnd"/>
      <w:r w:rsidRPr="00681192">
        <w:rPr>
          <w:rFonts w:ascii="Arial" w:hAnsi="Arial" w:cs="Arial"/>
          <w:sz w:val="22"/>
          <w:szCs w:val="22"/>
          <w:lang w:val="en-GB"/>
        </w:rPr>
        <w:t xml:space="preserve"> into a stratigraphic framework that includes fossil, pollen, compositional and engineering data. Basin-scale models of stratigraphic architecture will be built </w:t>
      </w:r>
      <w:proofErr w:type="gramStart"/>
      <w:r w:rsidRPr="00681192">
        <w:rPr>
          <w:rFonts w:ascii="Arial" w:hAnsi="Arial" w:cs="Arial"/>
          <w:sz w:val="22"/>
          <w:szCs w:val="22"/>
          <w:lang w:val="en-GB"/>
        </w:rPr>
        <w:t>through the use of</w:t>
      </w:r>
      <w:proofErr w:type="gramEnd"/>
      <w:r w:rsidRPr="00681192">
        <w:rPr>
          <w:rFonts w:ascii="Arial" w:hAnsi="Arial" w:cs="Arial"/>
          <w:sz w:val="22"/>
          <w:szCs w:val="22"/>
          <w:lang w:val="en-GB"/>
        </w:rPr>
        <w:t xml:space="preserve"> </w:t>
      </w:r>
      <w:proofErr w:type="spellStart"/>
      <w:r w:rsidRPr="00681192">
        <w:rPr>
          <w:rFonts w:ascii="Arial" w:hAnsi="Arial" w:cs="Arial"/>
          <w:sz w:val="22"/>
          <w:szCs w:val="22"/>
          <w:lang w:val="en-GB"/>
        </w:rPr>
        <w:t>softwares</w:t>
      </w:r>
      <w:proofErr w:type="spellEnd"/>
      <w:r w:rsidRPr="00681192">
        <w:rPr>
          <w:rFonts w:ascii="Arial" w:hAnsi="Arial" w:cs="Arial"/>
          <w:sz w:val="22"/>
          <w:szCs w:val="22"/>
          <w:lang w:val="en-GB"/>
        </w:rPr>
        <w:t xml:space="preserve"> for 3D subsurface modelling. Primary outcome will be the development of a model </w:t>
      </w:r>
      <w:proofErr w:type="gramStart"/>
      <w:r w:rsidRPr="00681192">
        <w:rPr>
          <w:rFonts w:ascii="Arial" w:hAnsi="Arial" w:cs="Arial"/>
          <w:sz w:val="22"/>
          <w:szCs w:val="22"/>
          <w:lang w:val="en-GB"/>
        </w:rPr>
        <w:t>to quantitatively assess</w:t>
      </w:r>
      <w:proofErr w:type="gramEnd"/>
      <w:r w:rsidRPr="00681192">
        <w:rPr>
          <w:rFonts w:ascii="Arial" w:hAnsi="Arial" w:cs="Arial"/>
          <w:sz w:val="22"/>
          <w:szCs w:val="22"/>
          <w:lang w:val="en-GB"/>
        </w:rPr>
        <w:t xml:space="preserve"> sediment fluxes from source to sink on multiple time scales</w:t>
      </w:r>
    </w:p>
    <w:p w:rsidR="00681192" w:rsidRPr="00681192" w:rsidRDefault="00681192" w:rsidP="00AE5BFE">
      <w:pPr>
        <w:jc w:val="both"/>
        <w:rPr>
          <w:rFonts w:ascii="Arial" w:hAnsi="Arial" w:cs="Arial"/>
          <w:sz w:val="22"/>
          <w:szCs w:val="22"/>
          <w:lang w:val="en-GB"/>
        </w:rPr>
      </w:pPr>
      <w:r w:rsidRPr="00681192">
        <w:rPr>
          <w:rFonts w:ascii="Arial" w:hAnsi="Arial" w:cs="Arial"/>
          <w:sz w:val="22"/>
          <w:szCs w:val="22"/>
          <w:lang w:val="en-GB"/>
        </w:rPr>
        <w:t>The objectives of scientific productivity of the researcher will be finalized, over the three year period, to scientific publications in international peer-reviewed journals (at least 6 publications, 3 of which as first author), and participation to national and international conferences. The researcher will write research proposals, also assuming a leadership position, and will participate to national and international research projects.</w:t>
      </w:r>
    </w:p>
    <w:p w:rsidR="00545226" w:rsidRPr="00545226" w:rsidRDefault="00545226" w:rsidP="00AE5BFE">
      <w:pPr>
        <w:jc w:val="both"/>
        <w:rPr>
          <w:rFonts w:ascii="Arial" w:hAnsi="Arial" w:cs="Arial"/>
          <w:sz w:val="22"/>
          <w:szCs w:val="22"/>
          <w:lang w:val="en-GB"/>
        </w:rPr>
      </w:pPr>
    </w:p>
    <w:p w:rsidR="00D406EA" w:rsidRPr="00F46571" w:rsidRDefault="00D406EA" w:rsidP="00AE5BFE">
      <w:pPr>
        <w:jc w:val="both"/>
        <w:rPr>
          <w:rFonts w:ascii="Arial" w:hAnsi="Arial" w:cs="Arial"/>
          <w:sz w:val="22"/>
          <w:szCs w:val="22"/>
          <w:lang w:val="en-GB"/>
        </w:rPr>
      </w:pPr>
      <w:r w:rsidRPr="00F46571">
        <w:rPr>
          <w:rFonts w:ascii="Arial" w:hAnsi="Arial" w:cs="Arial"/>
          <w:b/>
          <w:sz w:val="22"/>
          <w:szCs w:val="22"/>
          <w:lang w:val="en-GB"/>
        </w:rPr>
        <w:t>Art. 3 - Admission requirements</w:t>
      </w:r>
      <w:r w:rsidRPr="00F46571">
        <w:rPr>
          <w:rFonts w:ascii="Arial" w:hAnsi="Arial" w:cs="Arial"/>
          <w:sz w:val="22"/>
          <w:szCs w:val="22"/>
          <w:lang w:val="en-GB"/>
        </w:rPr>
        <w:t xml:space="preserve"> </w:t>
      </w:r>
    </w:p>
    <w:p w:rsidR="00E60F32" w:rsidRPr="00B65C9E" w:rsidRDefault="00E60F32" w:rsidP="00E60F32">
      <w:pPr>
        <w:jc w:val="both"/>
        <w:rPr>
          <w:rFonts w:ascii="Arial" w:hAnsi="Arial" w:cs="Arial"/>
          <w:sz w:val="22"/>
          <w:szCs w:val="22"/>
          <w:lang w:val="en-GB"/>
        </w:rPr>
      </w:pPr>
      <w:r w:rsidRPr="00645C5F">
        <w:rPr>
          <w:rFonts w:ascii="Arial" w:hAnsi="Arial" w:cs="Arial"/>
          <w:sz w:val="22"/>
          <w:szCs w:val="22"/>
          <w:lang w:val="en-GB"/>
        </w:rPr>
        <w:t xml:space="preserve">The </w:t>
      </w:r>
      <w:r w:rsidRPr="00B65C9E">
        <w:rPr>
          <w:rFonts w:ascii="Arial" w:hAnsi="Arial" w:cs="Arial"/>
          <w:sz w:val="22"/>
          <w:szCs w:val="22"/>
          <w:lang w:val="en-GB"/>
        </w:rPr>
        <w:t>selection is open to:</w:t>
      </w:r>
    </w:p>
    <w:p w:rsidR="00B65C9E" w:rsidRPr="00B65C9E" w:rsidRDefault="00E60F32" w:rsidP="00B65C9E">
      <w:pPr>
        <w:jc w:val="both"/>
        <w:rPr>
          <w:rFonts w:ascii="Arial" w:hAnsi="Arial" w:cs="Arial"/>
          <w:sz w:val="22"/>
          <w:szCs w:val="22"/>
          <w:lang w:val="en-GB"/>
        </w:rPr>
      </w:pPr>
      <w:r w:rsidRPr="00B65C9E">
        <w:rPr>
          <w:rFonts w:ascii="Arial" w:hAnsi="Arial" w:cs="Arial"/>
          <w:sz w:val="22"/>
          <w:szCs w:val="22"/>
          <w:lang w:val="en-GB"/>
        </w:rPr>
        <w:t>applicants, including those who come from non-EU countries, in possession of:</w:t>
      </w:r>
    </w:p>
    <w:p w:rsidR="00B65C9E" w:rsidRPr="00B65C9E" w:rsidRDefault="00B65C9E" w:rsidP="00B65C9E">
      <w:pPr>
        <w:pStyle w:val="Paragrafoelenco"/>
        <w:numPr>
          <w:ilvl w:val="0"/>
          <w:numId w:val="1"/>
        </w:numPr>
        <w:jc w:val="both"/>
        <w:rPr>
          <w:rFonts w:ascii="Arial" w:hAnsi="Arial" w:cs="Arial"/>
          <w:sz w:val="22"/>
          <w:szCs w:val="22"/>
          <w:lang w:val="en-GB"/>
        </w:rPr>
      </w:pPr>
      <w:r w:rsidRPr="00B65C9E">
        <w:rPr>
          <w:rFonts w:ascii="Arial" w:hAnsi="Arial" w:cs="Arial"/>
          <w:color w:val="212121"/>
          <w:sz w:val="22"/>
          <w:szCs w:val="22"/>
          <w:shd w:val="clear" w:color="auto" w:fill="FFFFFF"/>
          <w:lang w:val="en-US"/>
        </w:rPr>
        <w:t xml:space="preserve">PhD or equivalent qualification obtained in Italy or abroad. </w:t>
      </w:r>
    </w:p>
    <w:p w:rsidR="00B65C9E" w:rsidRDefault="00B65C9E" w:rsidP="00B65C9E">
      <w:pPr>
        <w:jc w:val="both"/>
        <w:rPr>
          <w:rFonts w:ascii="Arial" w:hAnsi="Arial" w:cs="Arial"/>
          <w:sz w:val="22"/>
          <w:szCs w:val="22"/>
          <w:lang w:val="en-GB"/>
        </w:rPr>
      </w:pPr>
      <w:r w:rsidRPr="00516501">
        <w:rPr>
          <w:rFonts w:ascii="Arial" w:hAnsi="Arial" w:cs="Arial"/>
          <w:sz w:val="22"/>
          <w:szCs w:val="22"/>
          <w:lang w:val="en-GB"/>
        </w:rPr>
        <w:lastRenderedPageBreak/>
        <w:t>Applicants must be in possession of said qualification at the date of the deadline for the submission of applications to the present selection.</w:t>
      </w:r>
    </w:p>
    <w:p w:rsidR="00134EFA" w:rsidRDefault="00516501" w:rsidP="00134EFA">
      <w:pPr>
        <w:jc w:val="both"/>
        <w:rPr>
          <w:rFonts w:ascii="Arial" w:hAnsi="Arial" w:cs="Arial"/>
          <w:sz w:val="22"/>
          <w:szCs w:val="22"/>
          <w:highlight w:val="yellow"/>
          <w:lang w:val="en-GB"/>
        </w:rPr>
      </w:pPr>
      <w:r w:rsidRPr="00516501">
        <w:rPr>
          <w:rFonts w:ascii="Arial" w:hAnsi="Arial" w:cs="Arial"/>
          <w:sz w:val="22"/>
          <w:szCs w:val="22"/>
          <w:lang w:val="en-GB"/>
        </w:rPr>
        <w:t xml:space="preserve">In case of PhD obtained abroad, please include a statement of equipollence with the Italian PhD title pursuant to art. 74 of D.P.R. 382/1980 or the statement of equivalence with the Italian PhD title pursuant to art. 38 of Legislative Decree. N. 165/2001. </w:t>
      </w:r>
      <w:proofErr w:type="gramStart"/>
      <w:r w:rsidRPr="00516501">
        <w:rPr>
          <w:rFonts w:ascii="Arial" w:hAnsi="Arial" w:cs="Arial"/>
          <w:sz w:val="22"/>
          <w:szCs w:val="22"/>
          <w:lang w:val="en-GB"/>
        </w:rPr>
        <w:t>Pending the release of the only result of equivalence by the designated offices,</w:t>
      </w:r>
      <w:proofErr w:type="gramEnd"/>
      <w:r w:rsidRPr="00516501">
        <w:rPr>
          <w:rFonts w:ascii="Arial" w:hAnsi="Arial" w:cs="Arial"/>
          <w:sz w:val="22"/>
          <w:szCs w:val="22"/>
          <w:lang w:val="en-GB"/>
        </w:rPr>
        <w:t> </w:t>
      </w:r>
      <w:proofErr w:type="gramStart"/>
      <w:r w:rsidRPr="00516501">
        <w:rPr>
          <w:rFonts w:ascii="Arial" w:hAnsi="Arial" w:cs="Arial"/>
          <w:sz w:val="22"/>
          <w:szCs w:val="22"/>
          <w:lang w:val="en-GB"/>
        </w:rPr>
        <w:t>it</w:t>
      </w:r>
      <w:proofErr w:type="gramEnd"/>
      <w:r w:rsidRPr="00516501">
        <w:rPr>
          <w:rFonts w:ascii="Arial" w:hAnsi="Arial" w:cs="Arial"/>
          <w:sz w:val="22"/>
          <w:szCs w:val="22"/>
          <w:lang w:val="en-GB"/>
        </w:rPr>
        <w:t xml:space="preserve"> is possible to produce the delivery receipt of the request instance of the same (for the release procedure, see page:</w:t>
      </w:r>
      <w:r w:rsidRPr="00516501">
        <w:rPr>
          <w:sz w:val="22"/>
          <w:szCs w:val="22"/>
          <w:lang w:val="en-US"/>
        </w:rPr>
        <w:t xml:space="preserve"> </w:t>
      </w:r>
      <w:hyperlink r:id="rId8" w:history="1">
        <w:r w:rsidRPr="00516501">
          <w:rPr>
            <w:rStyle w:val="Collegamentoipertestuale"/>
            <w:rFonts w:ascii="Arial" w:hAnsi="Arial" w:cs="Arial"/>
            <w:sz w:val="22"/>
            <w:szCs w:val="22"/>
            <w:lang w:val="en-US"/>
          </w:rPr>
          <w:t>http://www.cimea.it/it/servizi/procedure-di-riconoscimento-dei-titoli/riconoscimento-non-accademico.aspx</w:t>
        </w:r>
      </w:hyperlink>
      <w:r w:rsidRPr="00516501">
        <w:rPr>
          <w:rFonts w:ascii="Arial" w:hAnsi="Arial" w:cs="Arial"/>
          <w:color w:val="000000"/>
          <w:sz w:val="22"/>
          <w:szCs w:val="22"/>
          <w:lang w:val="en-US"/>
        </w:rPr>
        <w:t>)</w:t>
      </w:r>
      <w:r w:rsidRPr="00516501">
        <w:rPr>
          <w:rFonts w:ascii="Arial" w:hAnsi="Arial" w:cs="Arial"/>
          <w:sz w:val="22"/>
          <w:szCs w:val="22"/>
          <w:lang w:val="en-GB"/>
        </w:rPr>
        <w:t>.</w:t>
      </w:r>
      <w:r w:rsidR="00134EFA" w:rsidRPr="00134EFA">
        <w:rPr>
          <w:rFonts w:ascii="Arial" w:hAnsi="Arial" w:cs="Arial"/>
          <w:sz w:val="22"/>
          <w:szCs w:val="22"/>
          <w:highlight w:val="yellow"/>
          <w:lang w:val="en-GB"/>
        </w:rPr>
        <w:t xml:space="preserve"> </w:t>
      </w:r>
    </w:p>
    <w:p w:rsidR="00516501" w:rsidRPr="00D3114C" w:rsidRDefault="00134EFA" w:rsidP="00516501">
      <w:pPr>
        <w:jc w:val="both"/>
        <w:rPr>
          <w:rFonts w:ascii="Arial" w:hAnsi="Arial" w:cs="Arial"/>
          <w:sz w:val="22"/>
          <w:szCs w:val="22"/>
          <w:lang w:val="en-GB"/>
        </w:rPr>
      </w:pPr>
      <w:r w:rsidRPr="00D3114C">
        <w:rPr>
          <w:rFonts w:ascii="Arial" w:hAnsi="Arial" w:cs="Arial"/>
          <w:sz w:val="22"/>
          <w:szCs w:val="22"/>
          <w:lang w:val="en-GB"/>
        </w:rPr>
        <w:t xml:space="preserve">In any case the proof of the equivalence of the foreign qualification must be produced to the administration within </w:t>
      </w:r>
      <w:r w:rsidR="004D3B55">
        <w:rPr>
          <w:rFonts w:ascii="Arial" w:hAnsi="Arial" w:cs="Arial"/>
          <w:sz w:val="22"/>
          <w:szCs w:val="22"/>
          <w:lang w:val="en-GB"/>
        </w:rPr>
        <w:t>9</w:t>
      </w:r>
      <w:r w:rsidRPr="00D3114C">
        <w:rPr>
          <w:rFonts w:ascii="Arial" w:hAnsi="Arial" w:cs="Arial"/>
          <w:sz w:val="22"/>
          <w:szCs w:val="22"/>
          <w:lang w:val="en-GB"/>
        </w:rPr>
        <w:t>0 days from the publication of the approval decree of the procedure on the official university bulletin, otherwise the exclusion from the ranking occurs.</w:t>
      </w:r>
    </w:p>
    <w:p w:rsidR="00E60F32" w:rsidRPr="00F56FF4" w:rsidRDefault="00E60F32" w:rsidP="00E60F32">
      <w:pPr>
        <w:jc w:val="both"/>
        <w:rPr>
          <w:rFonts w:ascii="Arial" w:hAnsi="Arial" w:cs="Arial"/>
          <w:sz w:val="22"/>
          <w:szCs w:val="22"/>
          <w:lang w:val="en-GB"/>
        </w:rPr>
      </w:pPr>
      <w:r w:rsidRPr="00D3114C">
        <w:rPr>
          <w:rFonts w:ascii="Arial" w:hAnsi="Arial" w:cs="Arial"/>
          <w:sz w:val="22"/>
          <w:szCs w:val="22"/>
          <w:lang w:val="en-GB"/>
        </w:rPr>
        <w:t>Applications from professors, associate professors, or researchers with tenure will not be accepted, even if the applicant is not in service.</w:t>
      </w:r>
    </w:p>
    <w:p w:rsidR="00E60F32" w:rsidRPr="00E6107D" w:rsidRDefault="00E60F32" w:rsidP="00E60F32">
      <w:pPr>
        <w:jc w:val="both"/>
        <w:rPr>
          <w:rFonts w:ascii="Arial" w:hAnsi="Arial" w:cs="Arial"/>
          <w:strike/>
          <w:sz w:val="22"/>
          <w:szCs w:val="22"/>
          <w:lang w:val="en-GB"/>
        </w:rPr>
      </w:pPr>
      <w:r w:rsidRPr="00F56FF4">
        <w:rPr>
          <w:rFonts w:ascii="Arial" w:hAnsi="Arial" w:cs="Arial"/>
          <w:sz w:val="22"/>
          <w:szCs w:val="22"/>
          <w:lang w:val="en-GB"/>
        </w:rPr>
        <w:t xml:space="preserve">The selection is not open to any persons who are related by blood up to the fourth degree, to a professor or full-time researcher working in the Department of </w:t>
      </w:r>
      <w:r w:rsidR="00BB4E3D">
        <w:rPr>
          <w:rFonts w:ascii="Arial" w:hAnsi="Arial" w:cs="Arial"/>
          <w:sz w:val="22"/>
          <w:szCs w:val="22"/>
          <w:lang w:val="en-GB"/>
        </w:rPr>
        <w:fldChar w:fldCharType="begin"/>
      </w:r>
      <w:r w:rsidR="00BB4E3D">
        <w:rPr>
          <w:rFonts w:ascii="Arial" w:hAnsi="Arial" w:cs="Arial"/>
          <w:sz w:val="22"/>
          <w:szCs w:val="22"/>
          <w:lang w:val="en-GB"/>
        </w:rPr>
        <w:instrText xml:space="preserve"> MERGEFIELD DEPARTMENT_OF </w:instrText>
      </w:r>
      <w:r w:rsidR="00BB4E3D">
        <w:rPr>
          <w:rFonts w:ascii="Arial" w:hAnsi="Arial" w:cs="Arial"/>
          <w:sz w:val="22"/>
          <w:szCs w:val="22"/>
          <w:lang w:val="en-GB"/>
        </w:rPr>
        <w:fldChar w:fldCharType="separate"/>
      </w:r>
      <w:r w:rsidR="00066C72" w:rsidRPr="003C1104">
        <w:rPr>
          <w:rFonts w:ascii="Arial" w:hAnsi="Arial" w:cs="Arial"/>
          <w:noProof/>
          <w:sz w:val="22"/>
          <w:szCs w:val="22"/>
          <w:lang w:val="en-GB"/>
        </w:rPr>
        <w:t>Biological, Geological, and Environmental Sciences -BiGeA</w:t>
      </w:r>
      <w:r w:rsidR="00BB4E3D">
        <w:rPr>
          <w:rFonts w:ascii="Arial" w:hAnsi="Arial" w:cs="Arial"/>
          <w:sz w:val="22"/>
          <w:szCs w:val="22"/>
          <w:lang w:val="en-GB"/>
        </w:rPr>
        <w:fldChar w:fldCharType="end"/>
      </w:r>
      <w:r w:rsidRPr="00C15220">
        <w:rPr>
          <w:rFonts w:ascii="Arial" w:hAnsi="Arial" w:cs="Arial"/>
          <w:sz w:val="22"/>
          <w:szCs w:val="22"/>
          <w:lang w:val="en-GB"/>
        </w:rPr>
        <w:t>,</w:t>
      </w:r>
      <w:r w:rsidRPr="00F56FF4">
        <w:rPr>
          <w:rFonts w:ascii="Arial" w:hAnsi="Arial" w:cs="Arial"/>
          <w:sz w:val="22"/>
          <w:szCs w:val="22"/>
          <w:lang w:val="en-GB"/>
        </w:rPr>
        <w:t xml:space="preserve"> or to the Rector, Director General or a member of the Board of Governors of the University. </w:t>
      </w:r>
    </w:p>
    <w:p w:rsidR="00672B80" w:rsidRDefault="00672B80" w:rsidP="00672B80">
      <w:pPr>
        <w:jc w:val="both"/>
        <w:rPr>
          <w:rFonts w:ascii="Arial" w:hAnsi="Arial" w:cs="Arial"/>
          <w:sz w:val="22"/>
          <w:szCs w:val="22"/>
          <w:lang w:val="en-GB"/>
        </w:rPr>
      </w:pPr>
      <w:r>
        <w:rPr>
          <w:rFonts w:ascii="Arial" w:hAnsi="Arial" w:cs="Arial"/>
          <w:sz w:val="22"/>
          <w:szCs w:val="22"/>
          <w:lang w:val="en-GB"/>
        </w:rPr>
        <w:t>Furthermore the selection is not open to anyone who has had research fellowship or fixed-term researcher contracts at the University of Bologna or any other state-funded, private-funded or distance-learning Italian university pursuant to articles 22 and 24 of Italian Law 240/2010, or with any other body listed in paragraph 1 of Art. 22 of Italian Law 240/2010 for a period which, summed to the foreseen duration of this contract, exceeds a total of 12 years, even if not consecutive. For the purposes of the duration of the above-described periods, in compliance with the laws in force any periods of maternity or sick leave shall not be calculated.</w:t>
      </w:r>
    </w:p>
    <w:p w:rsidR="00672B80" w:rsidRDefault="00672B80" w:rsidP="00672B80">
      <w:pPr>
        <w:jc w:val="both"/>
        <w:rPr>
          <w:rFonts w:ascii="Arial" w:hAnsi="Arial" w:cs="Arial"/>
          <w:sz w:val="22"/>
          <w:szCs w:val="22"/>
          <w:lang w:val="en-GB"/>
        </w:rPr>
      </w:pPr>
      <w:r>
        <w:rPr>
          <w:rFonts w:ascii="Arial" w:hAnsi="Arial" w:cs="Arial"/>
          <w:sz w:val="22"/>
          <w:szCs w:val="22"/>
          <w:lang w:val="en-GB"/>
        </w:rPr>
        <w:t>State employees may on unpaid leave for the entire duration of the contract, thus occupying a non-tenure position without pay or social security contributions, in cases where such a position is  allowed by the structure of origin, likewise without pay or social security contributions.</w:t>
      </w:r>
    </w:p>
    <w:p w:rsidR="00AE5BFE" w:rsidRPr="00D10008" w:rsidRDefault="00AE5BFE" w:rsidP="00AE5BFE">
      <w:pPr>
        <w:rPr>
          <w:rFonts w:ascii="Arial" w:hAnsi="Arial" w:cs="Arial"/>
          <w:sz w:val="22"/>
          <w:szCs w:val="22"/>
          <w:lang w:val="en-GB"/>
        </w:rPr>
      </w:pPr>
    </w:p>
    <w:p w:rsidR="00D745C0" w:rsidRPr="00681192" w:rsidRDefault="00D745C0" w:rsidP="00D745C0">
      <w:pPr>
        <w:jc w:val="both"/>
        <w:rPr>
          <w:rFonts w:ascii="Arial" w:hAnsi="Arial" w:cs="Arial"/>
          <w:b/>
          <w:sz w:val="22"/>
          <w:szCs w:val="22"/>
          <w:lang w:val="en-GB"/>
        </w:rPr>
      </w:pPr>
      <w:r w:rsidRPr="00681192">
        <w:rPr>
          <w:rFonts w:ascii="Arial" w:hAnsi="Arial" w:cs="Arial"/>
          <w:b/>
          <w:sz w:val="22"/>
          <w:szCs w:val="22"/>
          <w:lang w:val="en-GB"/>
        </w:rPr>
        <w:t>Art. 4 – Application procedure</w:t>
      </w:r>
    </w:p>
    <w:p w:rsidR="00D745C0" w:rsidRPr="00681192" w:rsidRDefault="00D745C0" w:rsidP="00D745C0">
      <w:pPr>
        <w:jc w:val="both"/>
        <w:rPr>
          <w:rFonts w:ascii="Arial" w:hAnsi="Arial" w:cs="Arial"/>
          <w:color w:val="212121"/>
          <w:sz w:val="22"/>
          <w:szCs w:val="22"/>
          <w:shd w:val="clear" w:color="auto" w:fill="FFFFFF"/>
          <w:lang w:val="en-US"/>
        </w:rPr>
      </w:pPr>
      <w:r w:rsidRPr="00681192">
        <w:rPr>
          <w:rFonts w:ascii="Arial" w:hAnsi="Arial" w:cs="Arial"/>
          <w:color w:val="212121"/>
          <w:sz w:val="22"/>
          <w:szCs w:val="22"/>
          <w:shd w:val="clear" w:color="auto" w:fill="FFFFFF"/>
          <w:lang w:val="en-US"/>
        </w:rPr>
        <w:t xml:space="preserve">The submission of the application for participation in the selection must be made exclusively via electronic procedure by accessing the following link: </w:t>
      </w:r>
    </w:p>
    <w:p w:rsidR="00D745C0" w:rsidRPr="00681192" w:rsidRDefault="00D745C0" w:rsidP="00D745C0">
      <w:pPr>
        <w:rPr>
          <w:rFonts w:ascii="Arial" w:hAnsi="Arial" w:cs="Arial"/>
          <w:color w:val="212121"/>
          <w:sz w:val="22"/>
          <w:szCs w:val="22"/>
          <w:shd w:val="clear" w:color="auto" w:fill="FFFFFF"/>
          <w:lang w:val="en-US"/>
        </w:rPr>
      </w:pPr>
    </w:p>
    <w:p w:rsidR="00D745C0" w:rsidRPr="00681192" w:rsidRDefault="00D745C0" w:rsidP="00D745C0">
      <w:pPr>
        <w:jc w:val="center"/>
        <w:rPr>
          <w:rStyle w:val="Collegamentoipertestuale"/>
          <w:lang w:val="en-US"/>
        </w:rPr>
      </w:pPr>
      <w:r w:rsidRPr="00681192">
        <w:rPr>
          <w:rStyle w:val="Collegamentoipertestuale"/>
          <w:rFonts w:ascii="Arial" w:hAnsi="Arial" w:cs="Arial"/>
          <w:sz w:val="22"/>
          <w:szCs w:val="22"/>
          <w:lang w:val="en-US"/>
        </w:rPr>
        <w:t>https://</w:t>
      </w:r>
      <w:hyperlink r:id="rId9" w:history="1">
        <w:r w:rsidRPr="00681192">
          <w:rPr>
            <w:rStyle w:val="Collegamentoipertestuale"/>
            <w:rFonts w:ascii="Arial" w:hAnsi="Arial" w:cs="Arial"/>
            <w:sz w:val="22"/>
            <w:szCs w:val="22"/>
            <w:lang w:val="en-US"/>
          </w:rPr>
          <w:t>concorsi.unibo.it</w:t>
        </w:r>
      </w:hyperlink>
    </w:p>
    <w:p w:rsidR="00D745C0" w:rsidRPr="00681192" w:rsidRDefault="00D745C0" w:rsidP="00D745C0">
      <w:pPr>
        <w:rPr>
          <w:rFonts w:ascii="Arial" w:hAnsi="Arial" w:cs="Arial"/>
          <w:color w:val="212121"/>
          <w:sz w:val="22"/>
          <w:szCs w:val="22"/>
          <w:shd w:val="clear" w:color="auto" w:fill="FFFFFF"/>
          <w:lang w:val="en-US"/>
        </w:rPr>
      </w:pPr>
    </w:p>
    <w:p w:rsidR="00D745C0" w:rsidRPr="00681192" w:rsidRDefault="00D745C0" w:rsidP="00D745C0">
      <w:pPr>
        <w:rPr>
          <w:rFonts w:ascii="Arial" w:hAnsi="Arial" w:cs="Arial"/>
          <w:color w:val="212121"/>
          <w:sz w:val="22"/>
          <w:szCs w:val="22"/>
          <w:shd w:val="clear" w:color="auto" w:fill="FFFFFF"/>
          <w:lang w:val="en-US"/>
        </w:rPr>
      </w:pPr>
      <w:r w:rsidRPr="00681192">
        <w:rPr>
          <w:rFonts w:ascii="Arial" w:hAnsi="Arial" w:cs="Arial"/>
          <w:b/>
          <w:sz w:val="22"/>
          <w:szCs w:val="22"/>
          <w:lang w:val="en-GB"/>
        </w:rPr>
        <w:t>Call deadline</w:t>
      </w:r>
      <w:r w:rsidRPr="00681192">
        <w:rPr>
          <w:rFonts w:ascii="Arial" w:hAnsi="Arial" w:cs="Arial"/>
          <w:color w:val="212121"/>
          <w:sz w:val="22"/>
          <w:szCs w:val="22"/>
          <w:shd w:val="clear" w:color="auto" w:fill="FFFFFF"/>
          <w:lang w:val="en-US"/>
        </w:rPr>
        <w:t xml:space="preserve">: </w:t>
      </w:r>
      <w:r w:rsidRPr="00681192">
        <w:rPr>
          <w:rFonts w:ascii="Arial" w:hAnsi="Arial" w:cs="Arial"/>
          <w:sz w:val="22"/>
          <w:szCs w:val="22"/>
        </w:rPr>
        <w:fldChar w:fldCharType="begin"/>
      </w:r>
      <w:r w:rsidRPr="00681192">
        <w:rPr>
          <w:rFonts w:ascii="Arial" w:hAnsi="Arial" w:cs="Arial"/>
          <w:sz w:val="22"/>
          <w:szCs w:val="22"/>
          <w:lang w:val="en-US"/>
        </w:rPr>
        <w:instrText xml:space="preserve"> MERGEFIELD "scadenza" </w:instrText>
      </w:r>
      <w:r w:rsidRPr="00681192">
        <w:rPr>
          <w:rFonts w:ascii="Arial" w:hAnsi="Arial" w:cs="Arial"/>
          <w:sz w:val="22"/>
          <w:szCs w:val="22"/>
        </w:rPr>
        <w:fldChar w:fldCharType="separate"/>
      </w:r>
      <w:r w:rsidR="00681192" w:rsidRPr="00681192">
        <w:rPr>
          <w:rFonts w:ascii="Arial" w:hAnsi="Arial" w:cs="Arial"/>
          <w:noProof/>
          <w:sz w:val="22"/>
          <w:szCs w:val="22"/>
          <w:lang w:val="en-US"/>
        </w:rPr>
        <w:t xml:space="preserve">08 Novembre </w:t>
      </w:r>
      <w:r w:rsidR="00066C72" w:rsidRPr="00681192">
        <w:rPr>
          <w:rFonts w:ascii="Arial" w:hAnsi="Arial" w:cs="Arial"/>
          <w:noProof/>
          <w:sz w:val="22"/>
          <w:szCs w:val="22"/>
          <w:lang w:val="en-US"/>
        </w:rPr>
        <w:t>2019</w:t>
      </w:r>
      <w:r w:rsidRPr="00681192">
        <w:rPr>
          <w:rFonts w:ascii="Arial" w:hAnsi="Arial" w:cs="Arial"/>
          <w:sz w:val="22"/>
          <w:szCs w:val="22"/>
        </w:rPr>
        <w:fldChar w:fldCharType="end"/>
      </w:r>
      <w:r w:rsidRPr="00681192">
        <w:rPr>
          <w:rFonts w:ascii="Arial" w:hAnsi="Arial" w:cs="Arial"/>
          <w:sz w:val="22"/>
          <w:szCs w:val="22"/>
          <w:lang w:val="en-US"/>
        </w:rPr>
        <w:t xml:space="preserve"> </w:t>
      </w:r>
      <w:r w:rsidRPr="00681192">
        <w:rPr>
          <w:rFonts w:ascii="Arial" w:hAnsi="Arial" w:cs="Arial"/>
          <w:color w:val="212121"/>
          <w:sz w:val="22"/>
          <w:szCs w:val="22"/>
          <w:shd w:val="clear" w:color="auto" w:fill="FFFFFF"/>
          <w:lang w:val="en-US"/>
        </w:rPr>
        <w:t>at 12:00</w:t>
      </w:r>
      <w:r w:rsidR="00940B61" w:rsidRPr="00681192">
        <w:rPr>
          <w:rFonts w:ascii="Arial" w:hAnsi="Arial" w:cs="Arial"/>
          <w:color w:val="212121"/>
          <w:sz w:val="22"/>
          <w:szCs w:val="22"/>
          <w:shd w:val="clear" w:color="auto" w:fill="FFFFFF"/>
          <w:lang w:val="en-US"/>
        </w:rPr>
        <w:t xml:space="preserve"> </w:t>
      </w:r>
      <w:r w:rsidR="00B504AC" w:rsidRPr="00681192">
        <w:rPr>
          <w:rFonts w:ascii="Arial" w:hAnsi="Arial" w:cs="Arial"/>
          <w:color w:val="212121"/>
          <w:sz w:val="22"/>
          <w:szCs w:val="22"/>
          <w:shd w:val="clear" w:color="auto" w:fill="FFFFFF"/>
          <w:lang w:val="en-US"/>
        </w:rPr>
        <w:t xml:space="preserve">(noon) </w:t>
      </w:r>
      <w:r w:rsidRPr="00681192">
        <w:rPr>
          <w:rFonts w:ascii="Arial" w:hAnsi="Arial" w:cs="Arial"/>
          <w:color w:val="212121"/>
          <w:sz w:val="22"/>
          <w:szCs w:val="22"/>
          <w:shd w:val="clear" w:color="auto" w:fill="FFFFFF"/>
          <w:lang w:val="en-US"/>
        </w:rPr>
        <w:t>(Central European Time CET)</w:t>
      </w:r>
    </w:p>
    <w:p w:rsidR="00D745C0" w:rsidRPr="00681192" w:rsidRDefault="00D745C0" w:rsidP="00D745C0">
      <w:pPr>
        <w:rPr>
          <w:rFonts w:ascii="Arial" w:hAnsi="Arial" w:cs="Arial"/>
          <w:color w:val="212121"/>
          <w:sz w:val="22"/>
          <w:szCs w:val="22"/>
          <w:shd w:val="clear" w:color="auto" w:fill="FFFFFF"/>
          <w:lang w:val="en-US"/>
        </w:rPr>
      </w:pPr>
    </w:p>
    <w:p w:rsidR="00D745C0" w:rsidRPr="00681192" w:rsidRDefault="00D745C0" w:rsidP="00D745C0">
      <w:pPr>
        <w:jc w:val="both"/>
        <w:rPr>
          <w:rFonts w:ascii="Arial" w:hAnsi="Arial" w:cs="Arial"/>
          <w:color w:val="212121"/>
          <w:sz w:val="22"/>
          <w:szCs w:val="22"/>
          <w:shd w:val="clear" w:color="auto" w:fill="FFFFFF"/>
          <w:lang w:val="en-US"/>
        </w:rPr>
      </w:pPr>
      <w:r w:rsidRPr="00681192">
        <w:rPr>
          <w:rFonts w:ascii="Arial" w:hAnsi="Arial" w:cs="Arial"/>
          <w:color w:val="212121"/>
          <w:sz w:val="22"/>
          <w:szCs w:val="22"/>
          <w:shd w:val="clear" w:color="auto" w:fill="FFFFFF"/>
          <w:lang w:val="en-US"/>
        </w:rPr>
        <w:t>The application must be submitted at the same time with the insertion of all the attached documentation required.</w:t>
      </w:r>
    </w:p>
    <w:p w:rsidR="00D745C0" w:rsidRPr="00681192" w:rsidRDefault="00D745C0" w:rsidP="00D745C0">
      <w:pPr>
        <w:rPr>
          <w:rFonts w:ascii="Arial" w:hAnsi="Arial" w:cs="Arial"/>
          <w:color w:val="212121"/>
          <w:sz w:val="22"/>
          <w:szCs w:val="22"/>
          <w:shd w:val="clear" w:color="auto" w:fill="FFFFFF"/>
          <w:lang w:val="en-US"/>
        </w:rPr>
      </w:pPr>
      <w:r w:rsidRPr="00681192">
        <w:rPr>
          <w:rFonts w:ascii="Arial" w:hAnsi="Arial" w:cs="Arial"/>
          <w:color w:val="212121"/>
          <w:sz w:val="22"/>
          <w:szCs w:val="22"/>
          <w:shd w:val="clear" w:color="auto" w:fill="FFFFFF"/>
          <w:lang w:val="en-US"/>
        </w:rPr>
        <w:t>The following documents shall be enclosed to the electronic application form (preferably files: PDF, other supported files: JPG, BMP, PNG):</w:t>
      </w:r>
    </w:p>
    <w:p w:rsidR="00D745C0" w:rsidRPr="00A124C9" w:rsidRDefault="00D745C0" w:rsidP="00D745C0">
      <w:pPr>
        <w:jc w:val="both"/>
        <w:rPr>
          <w:rFonts w:ascii="Arial" w:hAnsi="Arial" w:cs="Arial"/>
          <w:sz w:val="22"/>
          <w:szCs w:val="22"/>
          <w:lang w:val="en-GB"/>
        </w:rPr>
      </w:pPr>
      <w:r w:rsidRPr="00681192">
        <w:rPr>
          <w:rFonts w:ascii="Arial" w:hAnsi="Arial" w:cs="Arial"/>
          <w:sz w:val="22"/>
          <w:szCs w:val="22"/>
          <w:lang w:val="en-GB"/>
        </w:rPr>
        <w:t>1. identification document scanned</w:t>
      </w:r>
      <w:r>
        <w:rPr>
          <w:rFonts w:ascii="Arial" w:hAnsi="Arial" w:cs="Arial"/>
          <w:sz w:val="22"/>
          <w:szCs w:val="22"/>
          <w:lang w:val="en-GB"/>
        </w:rPr>
        <w:t xml:space="preserve"> (10MB max)</w:t>
      </w:r>
      <w:r w:rsidRPr="00A124C9">
        <w:rPr>
          <w:rFonts w:ascii="Arial" w:hAnsi="Arial" w:cs="Arial"/>
          <w:sz w:val="22"/>
          <w:szCs w:val="22"/>
          <w:lang w:val="en-GB"/>
        </w:rPr>
        <w:t>;</w:t>
      </w:r>
    </w:p>
    <w:p w:rsidR="00D745C0" w:rsidRPr="00A124C9" w:rsidRDefault="00D745C0" w:rsidP="00D745C0">
      <w:pPr>
        <w:jc w:val="both"/>
        <w:rPr>
          <w:rFonts w:ascii="Arial" w:hAnsi="Arial" w:cs="Arial"/>
          <w:sz w:val="22"/>
          <w:szCs w:val="22"/>
          <w:lang w:val="en-GB"/>
        </w:rPr>
      </w:pPr>
      <w:r>
        <w:rPr>
          <w:rFonts w:ascii="Arial" w:hAnsi="Arial" w:cs="Arial"/>
          <w:sz w:val="22"/>
          <w:szCs w:val="22"/>
          <w:lang w:val="en-GB"/>
        </w:rPr>
        <w:t xml:space="preserve">2. </w:t>
      </w:r>
      <w:r w:rsidRPr="00A124C9">
        <w:rPr>
          <w:rFonts w:ascii="Arial" w:hAnsi="Arial" w:cs="Arial"/>
          <w:sz w:val="22"/>
          <w:szCs w:val="22"/>
          <w:lang w:val="en-GB"/>
        </w:rPr>
        <w:t xml:space="preserve">curriculum </w:t>
      </w:r>
      <w:r>
        <w:rPr>
          <w:rFonts w:ascii="Arial" w:hAnsi="Arial" w:cs="Arial"/>
          <w:sz w:val="22"/>
          <w:szCs w:val="22"/>
          <w:lang w:val="en-GB"/>
        </w:rPr>
        <w:t xml:space="preserve">vitae with indication </w:t>
      </w:r>
      <w:r w:rsidRPr="00A124C9">
        <w:rPr>
          <w:rFonts w:ascii="Arial" w:hAnsi="Arial" w:cs="Arial"/>
          <w:sz w:val="22"/>
          <w:szCs w:val="22"/>
          <w:lang w:val="en-GB"/>
        </w:rPr>
        <w:t>of the scientific-professional activity</w:t>
      </w:r>
      <w:r>
        <w:rPr>
          <w:rFonts w:ascii="Arial" w:hAnsi="Arial" w:cs="Arial"/>
          <w:sz w:val="22"/>
          <w:szCs w:val="22"/>
          <w:lang w:val="en-GB"/>
        </w:rPr>
        <w:t>(10MB max)</w:t>
      </w:r>
      <w:r w:rsidRPr="00A124C9">
        <w:rPr>
          <w:rFonts w:ascii="Arial" w:hAnsi="Arial" w:cs="Arial"/>
          <w:sz w:val="22"/>
          <w:szCs w:val="22"/>
          <w:lang w:val="en-GB"/>
        </w:rPr>
        <w:t>;</w:t>
      </w:r>
    </w:p>
    <w:p w:rsidR="00D745C0" w:rsidRPr="00B43183" w:rsidRDefault="00D745C0" w:rsidP="00D745C0">
      <w:pPr>
        <w:jc w:val="both"/>
        <w:rPr>
          <w:rFonts w:ascii="Arial" w:hAnsi="Arial" w:cs="Arial"/>
          <w:sz w:val="22"/>
          <w:szCs w:val="22"/>
          <w:lang w:val="en-GB"/>
        </w:rPr>
      </w:pPr>
      <w:r w:rsidRPr="00A124C9">
        <w:rPr>
          <w:rFonts w:ascii="Arial" w:hAnsi="Arial" w:cs="Arial"/>
          <w:sz w:val="22"/>
          <w:szCs w:val="22"/>
          <w:lang w:val="en-GB"/>
        </w:rPr>
        <w:t>3. reference letters, if any</w:t>
      </w:r>
      <w:r>
        <w:rPr>
          <w:rFonts w:ascii="Arial" w:hAnsi="Arial" w:cs="Arial"/>
          <w:sz w:val="22"/>
          <w:szCs w:val="22"/>
          <w:lang w:val="en-GB"/>
        </w:rPr>
        <w:t>.</w:t>
      </w:r>
      <w:r w:rsidRPr="005276CE">
        <w:rPr>
          <w:rFonts w:ascii="Arial" w:hAnsi="Arial" w:cs="Arial"/>
          <w:sz w:val="22"/>
          <w:szCs w:val="22"/>
          <w:lang w:val="en-GB"/>
        </w:rPr>
        <w:t xml:space="preserve"> Letters can be submitted directly by the candidate uploading it during the application, in case of possession</w:t>
      </w:r>
      <w:r>
        <w:rPr>
          <w:rFonts w:ascii="Arial" w:hAnsi="Arial" w:cs="Arial"/>
          <w:sz w:val="22"/>
          <w:szCs w:val="22"/>
          <w:lang w:val="en-GB"/>
        </w:rPr>
        <w:t xml:space="preserve"> (10MB max)</w:t>
      </w:r>
      <w:r w:rsidRPr="005276CE">
        <w:rPr>
          <w:rFonts w:ascii="Arial" w:hAnsi="Arial" w:cs="Arial"/>
          <w:sz w:val="22"/>
          <w:szCs w:val="22"/>
          <w:lang w:val="en-GB"/>
        </w:rPr>
        <w:t xml:space="preserve">, or can be submitted by the referee. In this case candidates should provide the referee email address. </w:t>
      </w:r>
      <w:r w:rsidRPr="00B43183">
        <w:rPr>
          <w:rFonts w:ascii="Arial" w:hAnsi="Arial" w:cs="Arial"/>
          <w:sz w:val="22"/>
          <w:szCs w:val="22"/>
          <w:lang w:val="en-GB"/>
        </w:rPr>
        <w:t xml:space="preserve">The system will send an automatic request to the referee, referring to the candidate and the procedure. The referee must submit his letter </w:t>
      </w:r>
      <w:r>
        <w:rPr>
          <w:rFonts w:ascii="Arial" w:hAnsi="Arial" w:cs="Arial"/>
          <w:sz w:val="22"/>
          <w:szCs w:val="22"/>
          <w:lang w:val="en-GB"/>
        </w:rPr>
        <w:t>through the link into</w:t>
      </w:r>
      <w:r w:rsidRPr="00B43183">
        <w:rPr>
          <w:rFonts w:ascii="Arial" w:hAnsi="Arial" w:cs="Arial"/>
          <w:sz w:val="22"/>
          <w:szCs w:val="22"/>
          <w:lang w:val="en-GB"/>
        </w:rPr>
        <w:t xml:space="preserve"> the email</w:t>
      </w:r>
      <w:r>
        <w:rPr>
          <w:rFonts w:ascii="Arial" w:hAnsi="Arial" w:cs="Arial"/>
          <w:sz w:val="22"/>
          <w:szCs w:val="22"/>
          <w:lang w:val="en-GB"/>
        </w:rPr>
        <w:t>. At this address he/she will upload his/her letter</w:t>
      </w:r>
      <w:r w:rsidRPr="00B43183">
        <w:rPr>
          <w:rFonts w:ascii="Arial" w:hAnsi="Arial" w:cs="Arial"/>
          <w:sz w:val="22"/>
          <w:szCs w:val="22"/>
          <w:lang w:val="en-GB"/>
        </w:rPr>
        <w:t xml:space="preserve"> by the application deadline in order to be considered as part of the candidate’s application.</w:t>
      </w:r>
    </w:p>
    <w:p w:rsidR="00D745C0" w:rsidRPr="00681192" w:rsidRDefault="00D745C0" w:rsidP="00D745C0">
      <w:pPr>
        <w:pStyle w:val="PreformattatoHTML"/>
        <w:shd w:val="clear" w:color="auto" w:fill="FFFFFF"/>
        <w:jc w:val="both"/>
        <w:rPr>
          <w:rFonts w:ascii="Arial" w:hAnsi="Arial" w:cs="Arial"/>
          <w:color w:val="212121"/>
          <w:sz w:val="22"/>
          <w:szCs w:val="22"/>
          <w:shd w:val="clear" w:color="auto" w:fill="FFFFFF"/>
          <w:lang w:val="en-US"/>
        </w:rPr>
      </w:pPr>
      <w:r w:rsidRPr="00B43183">
        <w:rPr>
          <w:rFonts w:ascii="Arial" w:hAnsi="Arial" w:cs="Arial"/>
          <w:sz w:val="22"/>
          <w:szCs w:val="22"/>
          <w:lang w:val="en-GB"/>
        </w:rPr>
        <w:t>4. scientific publications (</w:t>
      </w:r>
      <w:r w:rsidRPr="00681192">
        <w:rPr>
          <w:rFonts w:ascii="Arial" w:hAnsi="Arial" w:cs="Arial"/>
          <w:sz w:val="22"/>
          <w:szCs w:val="22"/>
          <w:lang w:val="en-GB"/>
        </w:rPr>
        <w:t>max 12:</w:t>
      </w:r>
      <w:r w:rsidRPr="00681192">
        <w:rPr>
          <w:rFonts w:ascii="Arial" w:hAnsi="Arial" w:cs="Arial"/>
          <w:color w:val="212121"/>
          <w:sz w:val="22"/>
          <w:szCs w:val="22"/>
          <w:shd w:val="clear" w:color="auto" w:fill="FFFFFF"/>
          <w:lang w:val="en-US"/>
        </w:rPr>
        <w:t xml:space="preserve"> other supported files are</w:t>
      </w:r>
      <w:r w:rsidRPr="00681192">
        <w:rPr>
          <w:rFonts w:ascii="Arial" w:hAnsi="Arial" w:cs="Arial"/>
          <w:sz w:val="22"/>
          <w:szCs w:val="22"/>
          <w:lang w:val="en-GB"/>
        </w:rPr>
        <w:t xml:space="preserve"> </w:t>
      </w:r>
      <w:r w:rsidRPr="00681192">
        <w:rPr>
          <w:rFonts w:ascii="Arial" w:hAnsi="Arial" w:cs="Arial"/>
          <w:sz w:val="22"/>
          <w:szCs w:val="22"/>
          <w:lang w:val="en-US"/>
        </w:rPr>
        <w:t xml:space="preserve">TIFF and PS, 20MB max </w:t>
      </w:r>
      <w:r w:rsidRPr="00681192">
        <w:rPr>
          <w:rFonts w:ascii="Arial" w:hAnsi="Arial" w:cs="Arial"/>
          <w:color w:val="212121"/>
          <w:sz w:val="22"/>
          <w:szCs w:val="22"/>
          <w:shd w:val="clear" w:color="auto" w:fill="FFFFFF"/>
          <w:lang w:val="en-US"/>
        </w:rPr>
        <w:t>each document</w:t>
      </w:r>
      <w:r w:rsidRPr="00681192">
        <w:rPr>
          <w:rFonts w:ascii="Arial" w:hAnsi="Arial" w:cs="Arial"/>
          <w:sz w:val="22"/>
          <w:szCs w:val="22"/>
          <w:lang w:val="en-GB"/>
        </w:rPr>
        <w:t xml:space="preserve">) which are already printed at the date of the call of application deadline, or scientific publications accepted for printed, together with the editor acceptance letter. </w:t>
      </w:r>
      <w:r w:rsidRPr="00681192">
        <w:rPr>
          <w:rFonts w:ascii="Arial" w:hAnsi="Arial" w:cs="Arial"/>
          <w:color w:val="212121"/>
          <w:sz w:val="22"/>
          <w:szCs w:val="22"/>
          <w:shd w:val="clear" w:color="auto" w:fill="FFFFFF"/>
          <w:lang w:val="en-US"/>
        </w:rPr>
        <w:t xml:space="preserve"> While uploading each document will </w:t>
      </w:r>
      <w:r w:rsidRPr="00681192">
        <w:rPr>
          <w:rFonts w:ascii="Arial" w:hAnsi="Arial" w:cs="Arial"/>
          <w:color w:val="212121"/>
          <w:sz w:val="22"/>
          <w:szCs w:val="22"/>
          <w:shd w:val="clear" w:color="auto" w:fill="FFFFFF"/>
          <w:lang w:val="en-US"/>
        </w:rPr>
        <w:lastRenderedPageBreak/>
        <w:t>be asked to indicate the title, the authors’ names, the editor, the year of publication. Optional information are the month, the ISBN code, the DOI code, the booklet number.</w:t>
      </w:r>
    </w:p>
    <w:p w:rsidR="00D745C0" w:rsidRPr="00681192" w:rsidRDefault="00D745C0" w:rsidP="00D745C0">
      <w:pPr>
        <w:jc w:val="both"/>
        <w:rPr>
          <w:rFonts w:ascii="Arial" w:hAnsi="Arial" w:cs="Arial"/>
          <w:sz w:val="22"/>
          <w:szCs w:val="22"/>
          <w:lang w:val="en-GB"/>
        </w:rPr>
      </w:pPr>
    </w:p>
    <w:p w:rsidR="00D745C0" w:rsidRPr="00A124C9" w:rsidRDefault="00D745C0" w:rsidP="00D745C0">
      <w:pPr>
        <w:jc w:val="both"/>
        <w:rPr>
          <w:rFonts w:ascii="Arial" w:hAnsi="Arial" w:cs="Arial"/>
          <w:sz w:val="22"/>
          <w:szCs w:val="22"/>
          <w:lang w:val="en-GB"/>
        </w:rPr>
      </w:pPr>
      <w:r w:rsidRPr="00681192">
        <w:rPr>
          <w:rFonts w:ascii="Arial" w:hAnsi="Arial" w:cs="Arial"/>
          <w:sz w:val="22"/>
          <w:szCs w:val="22"/>
          <w:lang w:val="en-GB"/>
        </w:rPr>
        <w:t>Pursuant to Ministerial Decree 243/11, the PhD thesis is considered a publication, and thus if presented by the candidate it shall be included in the maximum number indicated (12</w:t>
      </w:r>
      <w:r w:rsidRPr="00A124C9">
        <w:rPr>
          <w:rFonts w:ascii="Arial" w:hAnsi="Arial" w:cs="Arial"/>
          <w:sz w:val="22"/>
          <w:szCs w:val="22"/>
          <w:lang w:val="en-GB"/>
        </w:rPr>
        <w:t>).</w:t>
      </w:r>
    </w:p>
    <w:p w:rsidR="00D745C0" w:rsidRPr="005019F9" w:rsidRDefault="00D745C0" w:rsidP="00D745C0">
      <w:pPr>
        <w:jc w:val="both"/>
        <w:rPr>
          <w:rFonts w:ascii="Arial" w:hAnsi="Arial" w:cs="Arial"/>
          <w:sz w:val="22"/>
          <w:szCs w:val="22"/>
          <w:lang w:val="en-US"/>
        </w:rPr>
      </w:pPr>
    </w:p>
    <w:p w:rsidR="00D745C0" w:rsidRPr="00A124C9" w:rsidRDefault="00D745C0" w:rsidP="00D745C0">
      <w:pPr>
        <w:jc w:val="both"/>
        <w:rPr>
          <w:rFonts w:ascii="Arial" w:hAnsi="Arial" w:cs="Arial"/>
          <w:sz w:val="22"/>
          <w:szCs w:val="22"/>
          <w:lang w:val="en-GB"/>
        </w:rPr>
      </w:pPr>
      <w:r w:rsidRPr="00A124C9">
        <w:rPr>
          <w:rFonts w:ascii="Arial" w:hAnsi="Arial" w:cs="Arial"/>
          <w:sz w:val="22"/>
          <w:szCs w:val="22"/>
          <w:lang w:val="en-GB"/>
        </w:rPr>
        <w:t>While applying, applicants shall declare under their own responsibility:</w:t>
      </w:r>
    </w:p>
    <w:p w:rsidR="00A7311D" w:rsidRDefault="00A7311D" w:rsidP="00A7311D">
      <w:pPr>
        <w:pStyle w:val="Paragrafoelenco"/>
        <w:numPr>
          <w:ilvl w:val="0"/>
          <w:numId w:val="7"/>
        </w:numPr>
        <w:jc w:val="both"/>
        <w:rPr>
          <w:rFonts w:ascii="Arial" w:hAnsi="Arial" w:cs="Arial"/>
          <w:sz w:val="22"/>
          <w:szCs w:val="22"/>
          <w:lang w:val="en-GB"/>
        </w:rPr>
      </w:pPr>
      <w:r>
        <w:rPr>
          <w:rFonts w:ascii="Arial" w:hAnsi="Arial" w:cs="Arial"/>
          <w:sz w:val="22"/>
          <w:szCs w:val="22"/>
          <w:lang w:val="en-GB"/>
        </w:rPr>
        <w:t>surname and name;</w:t>
      </w:r>
    </w:p>
    <w:p w:rsidR="00A7311D" w:rsidRDefault="00A7311D" w:rsidP="00A7311D">
      <w:pPr>
        <w:pStyle w:val="Paragrafoelenco"/>
        <w:numPr>
          <w:ilvl w:val="0"/>
          <w:numId w:val="7"/>
        </w:numPr>
        <w:jc w:val="both"/>
        <w:rPr>
          <w:rFonts w:ascii="Arial" w:hAnsi="Arial" w:cs="Arial"/>
          <w:sz w:val="22"/>
          <w:szCs w:val="22"/>
          <w:lang w:val="en-GB"/>
        </w:rPr>
      </w:pPr>
      <w:r>
        <w:rPr>
          <w:rFonts w:ascii="Arial" w:hAnsi="Arial" w:cs="Arial"/>
          <w:sz w:val="22"/>
          <w:szCs w:val="22"/>
          <w:lang w:val="en-GB"/>
        </w:rPr>
        <w:t>place and date of birth;</w:t>
      </w:r>
    </w:p>
    <w:p w:rsidR="00A7311D" w:rsidRDefault="00A7311D" w:rsidP="00A7311D">
      <w:pPr>
        <w:pStyle w:val="Paragrafoelenco"/>
        <w:numPr>
          <w:ilvl w:val="0"/>
          <w:numId w:val="7"/>
        </w:numPr>
        <w:jc w:val="both"/>
        <w:rPr>
          <w:rFonts w:ascii="Arial" w:hAnsi="Arial" w:cs="Arial"/>
          <w:sz w:val="22"/>
          <w:szCs w:val="22"/>
          <w:lang w:val="en-GB"/>
        </w:rPr>
      </w:pPr>
      <w:r>
        <w:rPr>
          <w:rFonts w:ascii="Arial" w:hAnsi="Arial" w:cs="Arial"/>
          <w:sz w:val="22"/>
          <w:szCs w:val="22"/>
          <w:lang w:val="en-GB"/>
        </w:rPr>
        <w:t xml:space="preserve">citizenship; </w:t>
      </w:r>
    </w:p>
    <w:p w:rsidR="00A7311D" w:rsidRDefault="00A7311D" w:rsidP="00A7311D">
      <w:pPr>
        <w:pStyle w:val="Paragrafoelenco"/>
        <w:numPr>
          <w:ilvl w:val="0"/>
          <w:numId w:val="7"/>
        </w:numPr>
        <w:jc w:val="both"/>
        <w:rPr>
          <w:rFonts w:ascii="Arial" w:hAnsi="Arial" w:cs="Arial"/>
          <w:sz w:val="22"/>
          <w:szCs w:val="22"/>
          <w:lang w:val="en-GB"/>
        </w:rPr>
      </w:pPr>
      <w:r>
        <w:rPr>
          <w:rFonts w:ascii="Arial" w:hAnsi="Arial" w:cs="Arial"/>
          <w:sz w:val="22"/>
          <w:szCs w:val="22"/>
          <w:lang w:val="en-GB"/>
        </w:rPr>
        <w:t>residence address;</w:t>
      </w:r>
    </w:p>
    <w:p w:rsidR="00A7311D" w:rsidRDefault="00A7311D" w:rsidP="00A7311D">
      <w:pPr>
        <w:pStyle w:val="Paragrafoelenco"/>
        <w:numPr>
          <w:ilvl w:val="0"/>
          <w:numId w:val="7"/>
        </w:numPr>
        <w:jc w:val="both"/>
        <w:rPr>
          <w:rFonts w:ascii="Arial" w:hAnsi="Arial" w:cs="Arial"/>
          <w:sz w:val="22"/>
          <w:szCs w:val="22"/>
          <w:lang w:val="en-GB"/>
        </w:rPr>
      </w:pPr>
      <w:r>
        <w:rPr>
          <w:rFonts w:ascii="Arial" w:hAnsi="Arial" w:cs="Arial"/>
          <w:sz w:val="22"/>
          <w:szCs w:val="22"/>
          <w:lang w:val="en-GB"/>
        </w:rPr>
        <w:t>(if Italian citizens) registration to electoral rolls. If any, the reasons why he/she is not registered or cancelled from them;</w:t>
      </w:r>
    </w:p>
    <w:p w:rsidR="00A7311D" w:rsidRPr="00D3114C" w:rsidRDefault="00A7311D" w:rsidP="00A7311D">
      <w:pPr>
        <w:pStyle w:val="Paragrafoelenco"/>
        <w:numPr>
          <w:ilvl w:val="0"/>
          <w:numId w:val="7"/>
        </w:numPr>
        <w:jc w:val="both"/>
        <w:rPr>
          <w:rFonts w:ascii="Arial" w:hAnsi="Arial" w:cs="Arial"/>
          <w:sz w:val="22"/>
          <w:szCs w:val="22"/>
          <w:lang w:val="en-GB"/>
        </w:rPr>
      </w:pPr>
      <w:r>
        <w:rPr>
          <w:rFonts w:ascii="Arial" w:hAnsi="Arial" w:cs="Arial"/>
          <w:sz w:val="22"/>
          <w:szCs w:val="22"/>
          <w:lang w:val="en-GB"/>
        </w:rPr>
        <w:t xml:space="preserve">that there have not been any criminal proceeding against them or current criminal proceedings; otherwise, applicants shall specify the proceedings against them (in addition, specify if, remission, pardon or expungement etc. were granted) and pending penal </w:t>
      </w:r>
      <w:r w:rsidRPr="00D3114C">
        <w:rPr>
          <w:rFonts w:ascii="Arial" w:hAnsi="Arial" w:cs="Arial"/>
          <w:sz w:val="22"/>
          <w:szCs w:val="22"/>
          <w:lang w:val="en-GB"/>
        </w:rPr>
        <w:t>proceedings;</w:t>
      </w:r>
    </w:p>
    <w:p w:rsidR="00A7311D" w:rsidRPr="00D3114C" w:rsidRDefault="00A7311D" w:rsidP="00A7311D">
      <w:pPr>
        <w:pStyle w:val="Paragrafoelenco"/>
        <w:numPr>
          <w:ilvl w:val="0"/>
          <w:numId w:val="7"/>
        </w:numPr>
        <w:jc w:val="both"/>
        <w:rPr>
          <w:rFonts w:ascii="Arial" w:hAnsi="Arial" w:cs="Arial"/>
          <w:sz w:val="22"/>
          <w:szCs w:val="22"/>
          <w:lang w:val="en-GB"/>
        </w:rPr>
      </w:pPr>
      <w:r w:rsidRPr="00D3114C">
        <w:rPr>
          <w:rFonts w:ascii="Arial" w:hAnsi="Arial" w:cs="Arial"/>
          <w:sz w:val="22"/>
          <w:szCs w:val="22"/>
          <w:lang w:val="en-GB"/>
        </w:rPr>
        <w:t>to have or not to have benefited of non-voluntary leave periods due to maternity/paternity compulsory abstention or for serious health reasons, indicating the periods in case</w:t>
      </w:r>
    </w:p>
    <w:p w:rsidR="00A7311D" w:rsidRDefault="00A7311D" w:rsidP="00A7311D">
      <w:pPr>
        <w:pStyle w:val="Paragrafoelenco"/>
        <w:numPr>
          <w:ilvl w:val="0"/>
          <w:numId w:val="7"/>
        </w:numPr>
        <w:jc w:val="both"/>
        <w:rPr>
          <w:rFonts w:ascii="Arial" w:hAnsi="Arial" w:cs="Arial"/>
          <w:sz w:val="22"/>
          <w:szCs w:val="22"/>
          <w:lang w:val="en-GB"/>
        </w:rPr>
      </w:pPr>
      <w:r w:rsidRPr="00D3114C">
        <w:rPr>
          <w:rFonts w:ascii="Arial" w:hAnsi="Arial" w:cs="Arial"/>
          <w:sz w:val="22"/>
          <w:szCs w:val="22"/>
          <w:lang w:val="en-GB"/>
        </w:rPr>
        <w:t>possession</w:t>
      </w:r>
      <w:r>
        <w:rPr>
          <w:rFonts w:ascii="Arial" w:hAnsi="Arial" w:cs="Arial"/>
          <w:sz w:val="22"/>
          <w:szCs w:val="22"/>
          <w:lang w:val="en-GB"/>
        </w:rPr>
        <w:t xml:space="preserve"> of the qualification required pursuant to Art. 3 of this call for application and the mark obtained, if any;</w:t>
      </w:r>
    </w:p>
    <w:p w:rsidR="00A7311D" w:rsidRDefault="00A7311D" w:rsidP="00A7311D">
      <w:pPr>
        <w:pStyle w:val="Paragrafoelenco"/>
        <w:numPr>
          <w:ilvl w:val="0"/>
          <w:numId w:val="7"/>
        </w:numPr>
        <w:jc w:val="both"/>
        <w:rPr>
          <w:rFonts w:ascii="Arial" w:hAnsi="Arial" w:cs="Arial"/>
          <w:sz w:val="22"/>
          <w:szCs w:val="22"/>
          <w:lang w:val="en-GB"/>
        </w:rPr>
      </w:pPr>
      <w:r>
        <w:rPr>
          <w:rFonts w:ascii="Arial" w:hAnsi="Arial" w:cs="Arial"/>
          <w:sz w:val="22"/>
          <w:szCs w:val="22"/>
          <w:lang w:val="en-GB"/>
        </w:rPr>
        <w:t>to be fit to the employment the selection refers to;</w:t>
      </w:r>
    </w:p>
    <w:p w:rsidR="00A7311D" w:rsidRDefault="00A7311D" w:rsidP="00A7311D">
      <w:pPr>
        <w:pStyle w:val="Paragrafoelenco"/>
        <w:numPr>
          <w:ilvl w:val="0"/>
          <w:numId w:val="7"/>
        </w:numPr>
        <w:jc w:val="both"/>
        <w:rPr>
          <w:rFonts w:ascii="Arial" w:hAnsi="Arial" w:cs="Arial"/>
          <w:sz w:val="22"/>
          <w:szCs w:val="22"/>
          <w:lang w:val="en-GB"/>
        </w:rPr>
      </w:pPr>
      <w:r>
        <w:rPr>
          <w:rFonts w:ascii="Arial" w:hAnsi="Arial" w:cs="Arial"/>
          <w:sz w:val="22"/>
          <w:szCs w:val="22"/>
          <w:lang w:val="en-GB"/>
        </w:rPr>
        <w:t>that they are not, nor have been, professors, associate professors or researchers with tenure, even if not in service;</w:t>
      </w:r>
    </w:p>
    <w:p w:rsidR="00A7311D" w:rsidRDefault="00A7311D" w:rsidP="00A7311D">
      <w:pPr>
        <w:pStyle w:val="Paragrafoelenco"/>
        <w:numPr>
          <w:ilvl w:val="0"/>
          <w:numId w:val="7"/>
        </w:numPr>
        <w:jc w:val="both"/>
        <w:rPr>
          <w:rFonts w:ascii="Arial" w:hAnsi="Arial" w:cs="Arial"/>
          <w:sz w:val="22"/>
          <w:szCs w:val="22"/>
          <w:lang w:val="en-GB"/>
        </w:rPr>
      </w:pPr>
      <w:r>
        <w:rPr>
          <w:rFonts w:ascii="Arial" w:hAnsi="Arial" w:cs="Arial"/>
          <w:sz w:val="22"/>
          <w:szCs w:val="22"/>
          <w:lang w:val="en-GB"/>
        </w:rPr>
        <w:t>That t</w:t>
      </w:r>
      <w:r w:rsidR="00162DC8">
        <w:rPr>
          <w:rFonts w:ascii="Arial" w:hAnsi="Arial" w:cs="Arial"/>
          <w:sz w:val="22"/>
          <w:szCs w:val="22"/>
          <w:lang w:val="en-GB"/>
        </w:rPr>
        <w:t xml:space="preserve">hey are not related by blood </w:t>
      </w:r>
      <w:r>
        <w:rPr>
          <w:rFonts w:ascii="Arial" w:hAnsi="Arial" w:cs="Arial"/>
          <w:sz w:val="22"/>
          <w:szCs w:val="22"/>
          <w:lang w:val="en-GB"/>
        </w:rPr>
        <w:t xml:space="preserve">up to the fourth degree, to any professor or full-time researcher working in the </w:t>
      </w:r>
      <w:r w:rsidR="00D3114C" w:rsidRPr="00F56FF4">
        <w:rPr>
          <w:rFonts w:ascii="Arial" w:hAnsi="Arial" w:cs="Arial"/>
          <w:sz w:val="22"/>
          <w:szCs w:val="22"/>
          <w:lang w:val="en-GB"/>
        </w:rPr>
        <w:t xml:space="preserve">Department of </w:t>
      </w:r>
      <w:r w:rsidR="00D3114C">
        <w:rPr>
          <w:rFonts w:ascii="Arial" w:hAnsi="Arial" w:cs="Arial"/>
          <w:sz w:val="22"/>
          <w:szCs w:val="22"/>
          <w:lang w:val="en-GB"/>
        </w:rPr>
        <w:fldChar w:fldCharType="begin"/>
      </w:r>
      <w:r w:rsidR="00D3114C">
        <w:rPr>
          <w:rFonts w:ascii="Arial" w:hAnsi="Arial" w:cs="Arial"/>
          <w:sz w:val="22"/>
          <w:szCs w:val="22"/>
          <w:lang w:val="en-GB"/>
        </w:rPr>
        <w:instrText xml:space="preserve"> MERGEFIELD DEPARTMENT_OF </w:instrText>
      </w:r>
      <w:r w:rsidR="00D3114C">
        <w:rPr>
          <w:rFonts w:ascii="Arial" w:hAnsi="Arial" w:cs="Arial"/>
          <w:sz w:val="22"/>
          <w:szCs w:val="22"/>
          <w:lang w:val="en-GB"/>
        </w:rPr>
        <w:fldChar w:fldCharType="separate"/>
      </w:r>
      <w:r w:rsidR="00066C72" w:rsidRPr="003C1104">
        <w:rPr>
          <w:rFonts w:ascii="Arial" w:hAnsi="Arial" w:cs="Arial"/>
          <w:noProof/>
          <w:sz w:val="22"/>
          <w:szCs w:val="22"/>
          <w:lang w:val="en-GB"/>
        </w:rPr>
        <w:t>Biological, Geological, and Environmental Sciences -BiGeA</w:t>
      </w:r>
      <w:r w:rsidR="00D3114C">
        <w:rPr>
          <w:rFonts w:ascii="Arial" w:hAnsi="Arial" w:cs="Arial"/>
          <w:sz w:val="22"/>
          <w:szCs w:val="22"/>
          <w:lang w:val="en-GB"/>
        </w:rPr>
        <w:fldChar w:fldCharType="end"/>
      </w:r>
      <w:r>
        <w:rPr>
          <w:rFonts w:ascii="Arial" w:hAnsi="Arial" w:cs="Arial"/>
          <w:sz w:val="22"/>
          <w:szCs w:val="22"/>
          <w:lang w:val="en-GB"/>
        </w:rPr>
        <w:t xml:space="preserve"> or the structure  proposing the activation of the contract, or to the Rector, Director General or a member of the Board of Governo</w:t>
      </w:r>
      <w:r w:rsidR="00162DC8">
        <w:rPr>
          <w:rFonts w:ascii="Arial" w:hAnsi="Arial" w:cs="Arial"/>
          <w:sz w:val="22"/>
          <w:szCs w:val="22"/>
          <w:lang w:val="en-GB"/>
        </w:rPr>
        <w:t>rs of the University of Bologna</w:t>
      </w:r>
      <w:r>
        <w:rPr>
          <w:rFonts w:ascii="Arial" w:hAnsi="Arial" w:cs="Arial"/>
          <w:sz w:val="22"/>
          <w:szCs w:val="22"/>
          <w:lang w:val="en-GB"/>
        </w:rPr>
        <w:t>.</w:t>
      </w:r>
    </w:p>
    <w:p w:rsidR="00A7311D" w:rsidRDefault="00A7311D" w:rsidP="00A7311D">
      <w:pPr>
        <w:pStyle w:val="Paragrafoelenco"/>
        <w:numPr>
          <w:ilvl w:val="0"/>
          <w:numId w:val="7"/>
        </w:numPr>
        <w:jc w:val="both"/>
        <w:rPr>
          <w:rFonts w:ascii="Arial" w:hAnsi="Arial" w:cs="Arial"/>
          <w:sz w:val="22"/>
          <w:szCs w:val="22"/>
          <w:lang w:val="en-GB"/>
        </w:rPr>
      </w:pPr>
      <w:r>
        <w:rPr>
          <w:rFonts w:ascii="Arial" w:hAnsi="Arial" w:cs="Arial"/>
          <w:sz w:val="22"/>
          <w:szCs w:val="22"/>
          <w:lang w:val="en-GB"/>
        </w:rPr>
        <w:t>elected e-mail address for the purpose of the participation in this contest;</w:t>
      </w:r>
    </w:p>
    <w:p w:rsidR="00A7311D" w:rsidRDefault="00A7311D" w:rsidP="00A7311D">
      <w:pPr>
        <w:pStyle w:val="Paragrafoelenco"/>
        <w:numPr>
          <w:ilvl w:val="0"/>
          <w:numId w:val="7"/>
        </w:numPr>
        <w:jc w:val="both"/>
        <w:rPr>
          <w:rFonts w:ascii="Arial" w:hAnsi="Arial" w:cs="Arial"/>
          <w:sz w:val="22"/>
          <w:szCs w:val="22"/>
          <w:lang w:val="en-GB"/>
        </w:rPr>
      </w:pPr>
      <w:r>
        <w:rPr>
          <w:rFonts w:ascii="Arial" w:hAnsi="Arial" w:cs="Arial"/>
          <w:sz w:val="22"/>
          <w:szCs w:val="22"/>
          <w:lang w:val="en-GB"/>
        </w:rPr>
        <w:t>Foreign citizens shall also declare to have a proper knowledge of Italian and to enjoy civil and political rights also in their origin countries or the reasons for loss of enjoyment.</w:t>
      </w:r>
    </w:p>
    <w:p w:rsidR="00D745C0" w:rsidRPr="00A124C9" w:rsidRDefault="00D745C0" w:rsidP="00D745C0">
      <w:pPr>
        <w:jc w:val="both"/>
        <w:rPr>
          <w:rFonts w:ascii="Arial" w:hAnsi="Arial" w:cs="Arial"/>
          <w:sz w:val="22"/>
          <w:szCs w:val="22"/>
          <w:lang w:val="en-GB"/>
        </w:rPr>
      </w:pPr>
    </w:p>
    <w:p w:rsidR="00D745C0" w:rsidRPr="00B43183" w:rsidRDefault="00D745C0" w:rsidP="00D745C0">
      <w:pPr>
        <w:jc w:val="both"/>
        <w:rPr>
          <w:rFonts w:ascii="Arial" w:hAnsi="Arial" w:cs="Arial"/>
          <w:sz w:val="22"/>
          <w:szCs w:val="22"/>
          <w:lang w:val="en-GB"/>
        </w:rPr>
      </w:pPr>
      <w:r w:rsidRPr="00B43183">
        <w:rPr>
          <w:rFonts w:ascii="Arial" w:hAnsi="Arial" w:cs="Arial"/>
          <w:sz w:val="22"/>
          <w:szCs w:val="22"/>
          <w:lang w:val="en-GB"/>
        </w:rPr>
        <w:t xml:space="preserve">Any modification shall be timely communicated to the Ufficio Ricercatori a tempo </w:t>
      </w:r>
      <w:proofErr w:type="spellStart"/>
      <w:r w:rsidRPr="00B43183">
        <w:rPr>
          <w:rFonts w:ascii="Arial" w:hAnsi="Arial" w:cs="Arial"/>
          <w:sz w:val="22"/>
          <w:szCs w:val="22"/>
          <w:lang w:val="en-GB"/>
        </w:rPr>
        <w:t>determinato</w:t>
      </w:r>
      <w:proofErr w:type="spellEnd"/>
      <w:r w:rsidRPr="00B43183">
        <w:rPr>
          <w:rFonts w:ascii="Arial" w:hAnsi="Arial" w:cs="Arial"/>
          <w:sz w:val="22"/>
          <w:szCs w:val="22"/>
          <w:lang w:val="en-GB"/>
        </w:rPr>
        <w:t>.</w:t>
      </w:r>
    </w:p>
    <w:p w:rsidR="00D745C0" w:rsidRPr="008F60B4" w:rsidRDefault="00D745C0" w:rsidP="00D745C0">
      <w:pPr>
        <w:jc w:val="both"/>
        <w:rPr>
          <w:rFonts w:ascii="inherit" w:hAnsi="inherit" w:cs="Courier New"/>
          <w:color w:val="212121"/>
          <w:sz w:val="22"/>
          <w:szCs w:val="22"/>
          <w:lang w:val="en-US"/>
        </w:rPr>
      </w:pPr>
      <w:r w:rsidRPr="00B43183">
        <w:rPr>
          <w:rFonts w:ascii="Arial" w:hAnsi="Arial" w:cs="Arial"/>
          <w:sz w:val="22"/>
          <w:szCs w:val="22"/>
          <w:lang w:val="en-GB"/>
        </w:rPr>
        <w:t xml:space="preserve">In case of technical problems, contact the support: </w:t>
      </w:r>
      <w:hyperlink r:id="rId10" w:history="1">
        <w:r w:rsidRPr="00B43183">
          <w:rPr>
            <w:rStyle w:val="Collegamentoipertestuale"/>
            <w:rFonts w:ascii="Arial" w:hAnsi="Arial" w:cs="Arial"/>
            <w:bCs/>
            <w:sz w:val="22"/>
            <w:szCs w:val="22"/>
            <w:lang w:val="en-GB"/>
          </w:rPr>
          <w:t>assistenza.cesia</w:t>
        </w:r>
        <w:r w:rsidRPr="00B43183">
          <w:rPr>
            <w:rStyle w:val="Collegamentoipertestuale"/>
            <w:rFonts w:ascii="Arial" w:hAnsi="Arial" w:cs="Arial"/>
            <w:sz w:val="22"/>
            <w:szCs w:val="22"/>
            <w:lang w:val="en-GB"/>
          </w:rPr>
          <w:t>@unibo.it</w:t>
        </w:r>
      </w:hyperlink>
      <w:r w:rsidRPr="00B43183">
        <w:rPr>
          <w:rFonts w:ascii="Arial" w:hAnsi="Arial" w:cs="Arial"/>
          <w:sz w:val="22"/>
          <w:szCs w:val="22"/>
          <w:lang w:val="en-GB"/>
        </w:rPr>
        <w:t xml:space="preserve"> .</w:t>
      </w:r>
    </w:p>
    <w:p w:rsidR="00D745C0" w:rsidRPr="004C18D4" w:rsidRDefault="00D745C0" w:rsidP="00D745C0">
      <w:pPr>
        <w:jc w:val="both"/>
        <w:rPr>
          <w:rFonts w:ascii="Arial" w:hAnsi="Arial" w:cs="Arial"/>
          <w:b/>
          <w:sz w:val="22"/>
          <w:szCs w:val="22"/>
          <w:lang w:val="en-GB"/>
        </w:rPr>
      </w:pPr>
    </w:p>
    <w:p w:rsidR="00D745C0" w:rsidRPr="00D503AB" w:rsidRDefault="00D745C0" w:rsidP="00D745C0">
      <w:pPr>
        <w:jc w:val="both"/>
        <w:rPr>
          <w:rFonts w:ascii="Arial" w:hAnsi="Arial" w:cs="Arial"/>
          <w:b/>
          <w:sz w:val="22"/>
          <w:szCs w:val="22"/>
          <w:lang w:val="en-US"/>
        </w:rPr>
      </w:pPr>
      <w:r w:rsidRPr="00D503AB">
        <w:rPr>
          <w:rFonts w:ascii="Arial" w:hAnsi="Arial" w:cs="Arial"/>
          <w:b/>
          <w:sz w:val="22"/>
          <w:szCs w:val="22"/>
          <w:lang w:val="en-US"/>
        </w:rPr>
        <w:t>Art. 5 – Applicants’ obligations</w:t>
      </w:r>
    </w:p>
    <w:p w:rsidR="00D745C0" w:rsidRPr="00645C5F" w:rsidRDefault="00D745C0" w:rsidP="00D745C0">
      <w:pPr>
        <w:jc w:val="both"/>
        <w:rPr>
          <w:rFonts w:ascii="Arial" w:hAnsi="Arial" w:cs="Arial"/>
          <w:sz w:val="22"/>
          <w:szCs w:val="22"/>
          <w:lang w:val="en-GB"/>
        </w:rPr>
      </w:pPr>
      <w:r w:rsidRPr="00645C5F">
        <w:rPr>
          <w:rFonts w:ascii="Arial" w:hAnsi="Arial" w:cs="Arial"/>
          <w:sz w:val="22"/>
          <w:szCs w:val="22"/>
          <w:lang w:val="en-GB"/>
        </w:rPr>
        <w:t xml:space="preserve">The penalty of exclusion from the selection shall apply in the following cases: </w:t>
      </w:r>
    </w:p>
    <w:p w:rsidR="00D745C0" w:rsidRPr="00645C5F" w:rsidRDefault="00D745C0" w:rsidP="00D745C0">
      <w:pPr>
        <w:jc w:val="both"/>
        <w:rPr>
          <w:rFonts w:ascii="Arial" w:hAnsi="Arial" w:cs="Arial"/>
          <w:sz w:val="22"/>
          <w:szCs w:val="22"/>
          <w:lang w:val="en-GB"/>
        </w:rPr>
      </w:pPr>
      <w:r w:rsidRPr="00645C5F">
        <w:rPr>
          <w:rFonts w:ascii="Arial" w:hAnsi="Arial" w:cs="Arial"/>
          <w:sz w:val="22"/>
          <w:szCs w:val="22"/>
          <w:lang w:val="en-GB"/>
        </w:rPr>
        <w:t>•</w:t>
      </w:r>
      <w:r w:rsidRPr="00645C5F">
        <w:rPr>
          <w:rFonts w:ascii="Arial" w:hAnsi="Arial" w:cs="Arial"/>
          <w:sz w:val="22"/>
          <w:szCs w:val="22"/>
          <w:lang w:val="en-GB"/>
        </w:rPr>
        <w:tab/>
      </w:r>
      <w:proofErr w:type="spellStart"/>
      <w:r w:rsidRPr="00645C5F">
        <w:rPr>
          <w:rFonts w:ascii="Arial" w:hAnsi="Arial" w:cs="Arial"/>
          <w:sz w:val="22"/>
          <w:szCs w:val="22"/>
          <w:lang w:val="en-GB"/>
        </w:rPr>
        <w:t>Non compliance</w:t>
      </w:r>
      <w:proofErr w:type="spellEnd"/>
      <w:r w:rsidRPr="00645C5F">
        <w:rPr>
          <w:rFonts w:ascii="Arial" w:hAnsi="Arial" w:cs="Arial"/>
          <w:sz w:val="22"/>
          <w:szCs w:val="22"/>
          <w:lang w:val="en-GB"/>
        </w:rPr>
        <w:t xml:space="preserve"> with the terms established for posting the application form;</w:t>
      </w:r>
    </w:p>
    <w:p w:rsidR="00D745C0" w:rsidRPr="00645C5F" w:rsidRDefault="00D745C0" w:rsidP="00D745C0">
      <w:pPr>
        <w:jc w:val="both"/>
        <w:rPr>
          <w:rFonts w:ascii="Arial" w:hAnsi="Arial" w:cs="Arial"/>
          <w:sz w:val="22"/>
          <w:szCs w:val="22"/>
          <w:lang w:val="en-GB"/>
        </w:rPr>
      </w:pPr>
      <w:r w:rsidRPr="00645C5F">
        <w:rPr>
          <w:rFonts w:ascii="Arial" w:hAnsi="Arial" w:cs="Arial"/>
          <w:sz w:val="22"/>
          <w:szCs w:val="22"/>
          <w:lang w:val="en-GB"/>
        </w:rPr>
        <w:t>•</w:t>
      </w:r>
      <w:r w:rsidRPr="00645C5F">
        <w:rPr>
          <w:rFonts w:ascii="Arial" w:hAnsi="Arial" w:cs="Arial"/>
          <w:sz w:val="22"/>
          <w:szCs w:val="22"/>
          <w:lang w:val="en-GB"/>
        </w:rPr>
        <w:tab/>
        <w:t>Lack of the requirement pursuant to art. 3 of the present call for application (qualification).</w:t>
      </w:r>
    </w:p>
    <w:p w:rsidR="00D745C0" w:rsidRPr="00645C5F" w:rsidRDefault="00D745C0" w:rsidP="00D745C0">
      <w:pPr>
        <w:jc w:val="both"/>
        <w:rPr>
          <w:rFonts w:ascii="Arial" w:hAnsi="Arial" w:cs="Arial"/>
          <w:sz w:val="22"/>
          <w:szCs w:val="22"/>
          <w:lang w:val="en-GB"/>
        </w:rPr>
      </w:pPr>
      <w:r w:rsidRPr="00645C5F">
        <w:rPr>
          <w:rFonts w:ascii="Arial" w:hAnsi="Arial" w:cs="Arial"/>
          <w:sz w:val="22"/>
          <w:szCs w:val="22"/>
          <w:lang w:val="en-GB"/>
        </w:rPr>
        <w:t xml:space="preserve">All applicants shall be admitted to the contest and the Administration reserves the right to check that they actually are in possession of the requirements necessary to apply for the selection; the Administration may, at any time and even after the exams, order the exclusion from the selection hereto. </w:t>
      </w:r>
    </w:p>
    <w:p w:rsidR="00AE5BFE" w:rsidRPr="004C18D4" w:rsidRDefault="00AE5BFE" w:rsidP="00AE5BFE">
      <w:pPr>
        <w:jc w:val="both"/>
        <w:rPr>
          <w:rFonts w:ascii="Arial" w:hAnsi="Arial" w:cs="Arial"/>
          <w:sz w:val="22"/>
          <w:szCs w:val="22"/>
          <w:lang w:val="en-GB"/>
        </w:rPr>
      </w:pPr>
    </w:p>
    <w:p w:rsidR="0062174F" w:rsidRPr="0062174F" w:rsidRDefault="0062174F" w:rsidP="0062174F">
      <w:pPr>
        <w:jc w:val="both"/>
        <w:rPr>
          <w:rFonts w:ascii="Arial" w:hAnsi="Arial" w:cs="Arial"/>
          <w:b/>
          <w:sz w:val="22"/>
          <w:szCs w:val="22"/>
          <w:lang w:val="en-US"/>
        </w:rPr>
      </w:pPr>
      <w:r w:rsidRPr="0062174F">
        <w:rPr>
          <w:rFonts w:ascii="Arial" w:hAnsi="Arial" w:cs="Arial"/>
          <w:b/>
          <w:sz w:val="22"/>
          <w:szCs w:val="22"/>
          <w:lang w:val="en-US"/>
        </w:rPr>
        <w:t>Art. 6 – Selection Board</w:t>
      </w:r>
    </w:p>
    <w:p w:rsidR="0062174F" w:rsidRPr="0062174F" w:rsidRDefault="0062174F" w:rsidP="0062174F">
      <w:pPr>
        <w:jc w:val="both"/>
        <w:rPr>
          <w:rFonts w:ascii="Arial" w:hAnsi="Arial" w:cs="Arial"/>
          <w:sz w:val="22"/>
          <w:szCs w:val="22"/>
          <w:lang w:val="en-US"/>
        </w:rPr>
      </w:pPr>
      <w:r w:rsidRPr="0062174F">
        <w:rPr>
          <w:rFonts w:ascii="Arial" w:hAnsi="Arial" w:cs="Arial"/>
          <w:sz w:val="22"/>
          <w:szCs w:val="22"/>
          <w:lang w:val="en-US"/>
        </w:rPr>
        <w:t xml:space="preserve">The Selection Board will be appointed upon administration resolution and is composed of three full or associate professors belonging to the competition Scientific sector or, alternatively, to the same competition macro-sector for which the procedure is announced. Two of the members are appointed by the Department Council, among internal or external professors of the University. A third component, external to the University, is identified by drawing from a list of three external professors In order to guarantee equal gender access to work, treatment at work and opportunities between </w:t>
      </w:r>
      <w:r w:rsidRPr="0062174F">
        <w:rPr>
          <w:rFonts w:ascii="Arial" w:hAnsi="Arial" w:cs="Arial"/>
          <w:sz w:val="22"/>
          <w:szCs w:val="22"/>
          <w:lang w:val="en-US"/>
        </w:rPr>
        <w:lastRenderedPageBreak/>
        <w:t>men and women as envisaged by art. 57 of Legislative Decree 165/2001, generally, at least one member is female.</w:t>
      </w:r>
    </w:p>
    <w:p w:rsidR="0062174F" w:rsidRPr="0062174F" w:rsidRDefault="0062174F" w:rsidP="0062174F">
      <w:pPr>
        <w:jc w:val="both"/>
        <w:rPr>
          <w:rFonts w:ascii="Arial" w:hAnsi="Arial" w:cs="Arial"/>
          <w:sz w:val="22"/>
          <w:szCs w:val="22"/>
          <w:lang w:val="en-US"/>
        </w:rPr>
      </w:pPr>
      <w:r w:rsidRPr="0062174F">
        <w:rPr>
          <w:rFonts w:ascii="Arial" w:hAnsi="Arial" w:cs="Arial"/>
          <w:sz w:val="22"/>
          <w:szCs w:val="22"/>
          <w:lang w:val="en-US"/>
        </w:rPr>
        <w:t>The Commission appoints a chairperson and recording secretary between their members.</w:t>
      </w:r>
    </w:p>
    <w:p w:rsidR="0062174F" w:rsidRPr="0062174F" w:rsidRDefault="0062174F" w:rsidP="0062174F">
      <w:pPr>
        <w:jc w:val="both"/>
        <w:rPr>
          <w:rFonts w:ascii="Arial" w:hAnsi="Arial" w:cs="Arial"/>
          <w:sz w:val="22"/>
          <w:szCs w:val="22"/>
          <w:lang w:val="en-US"/>
        </w:rPr>
      </w:pPr>
      <w:r w:rsidRPr="0062174F">
        <w:rPr>
          <w:rFonts w:ascii="Arial" w:hAnsi="Arial" w:cs="Arial"/>
          <w:sz w:val="22"/>
          <w:szCs w:val="22"/>
          <w:lang w:val="en-US"/>
        </w:rPr>
        <w:t xml:space="preserve">Notice of the appointment of the will be published on Alma Mater </w:t>
      </w:r>
      <w:proofErr w:type="spellStart"/>
      <w:r w:rsidRPr="0062174F">
        <w:rPr>
          <w:rFonts w:ascii="Arial" w:hAnsi="Arial" w:cs="Arial"/>
          <w:sz w:val="22"/>
          <w:szCs w:val="22"/>
          <w:lang w:val="en-US"/>
        </w:rPr>
        <w:t>Studiorum</w:t>
      </w:r>
      <w:proofErr w:type="spellEnd"/>
      <w:r w:rsidRPr="0062174F">
        <w:rPr>
          <w:rFonts w:ascii="Arial" w:hAnsi="Arial" w:cs="Arial"/>
          <w:sz w:val="22"/>
          <w:szCs w:val="22"/>
          <w:lang w:val="en-US"/>
        </w:rPr>
        <w:t xml:space="preserve"> - University of Bologna website.</w:t>
      </w:r>
    </w:p>
    <w:p w:rsidR="00AE5BFE" w:rsidRPr="0062174F" w:rsidRDefault="00AE5BFE" w:rsidP="00AE5BFE">
      <w:pPr>
        <w:rPr>
          <w:rFonts w:ascii="Arial" w:hAnsi="Arial" w:cs="Arial"/>
          <w:sz w:val="22"/>
          <w:szCs w:val="22"/>
          <w:lang w:val="en-US"/>
        </w:rPr>
      </w:pPr>
    </w:p>
    <w:p w:rsidR="004435C8" w:rsidRPr="00C764D8" w:rsidRDefault="004435C8" w:rsidP="004435C8">
      <w:pPr>
        <w:jc w:val="both"/>
        <w:rPr>
          <w:rFonts w:ascii="Arial" w:hAnsi="Arial" w:cs="Arial"/>
          <w:b/>
          <w:sz w:val="22"/>
          <w:szCs w:val="22"/>
          <w:lang w:val="en-GB"/>
        </w:rPr>
      </w:pPr>
      <w:r w:rsidRPr="00C764D8">
        <w:rPr>
          <w:rFonts w:ascii="Arial" w:hAnsi="Arial" w:cs="Arial"/>
          <w:b/>
          <w:sz w:val="22"/>
          <w:szCs w:val="22"/>
          <w:lang w:val="en-GB"/>
        </w:rPr>
        <w:t xml:space="preserve">Art. 7 – </w:t>
      </w:r>
      <w:r>
        <w:rPr>
          <w:rFonts w:ascii="Arial" w:hAnsi="Arial" w:cs="Arial"/>
          <w:b/>
          <w:sz w:val="22"/>
          <w:szCs w:val="22"/>
          <w:lang w:val="en-GB"/>
        </w:rPr>
        <w:t>Selection procedure</w:t>
      </w:r>
    </w:p>
    <w:p w:rsidR="00CB3E6D" w:rsidRPr="00C764D8" w:rsidRDefault="00CB3E6D" w:rsidP="00CB3E6D">
      <w:pPr>
        <w:jc w:val="both"/>
        <w:rPr>
          <w:rFonts w:ascii="Arial" w:hAnsi="Arial" w:cs="Arial"/>
          <w:sz w:val="22"/>
          <w:szCs w:val="22"/>
          <w:lang w:val="en-GB"/>
        </w:rPr>
      </w:pPr>
      <w:r>
        <w:rPr>
          <w:rFonts w:ascii="Arial" w:hAnsi="Arial" w:cs="Arial"/>
          <w:sz w:val="22"/>
          <w:szCs w:val="22"/>
          <w:lang w:val="en-GB"/>
        </w:rPr>
        <w:t>The s</w:t>
      </w:r>
      <w:r w:rsidRPr="00C764D8">
        <w:rPr>
          <w:rFonts w:ascii="Arial" w:hAnsi="Arial" w:cs="Arial"/>
          <w:sz w:val="22"/>
          <w:szCs w:val="22"/>
          <w:lang w:val="en-GB"/>
        </w:rPr>
        <w:t xml:space="preserve">election </w:t>
      </w:r>
      <w:r>
        <w:rPr>
          <w:rFonts w:ascii="Arial" w:hAnsi="Arial" w:cs="Arial"/>
          <w:sz w:val="22"/>
          <w:szCs w:val="22"/>
          <w:lang w:val="en-GB"/>
        </w:rPr>
        <w:t xml:space="preserve">procedure is carried out by the Board </w:t>
      </w:r>
      <w:r w:rsidRPr="00C764D8">
        <w:rPr>
          <w:rFonts w:ascii="Arial" w:hAnsi="Arial" w:cs="Arial"/>
          <w:sz w:val="22"/>
          <w:szCs w:val="22"/>
          <w:lang w:val="en-GB"/>
        </w:rPr>
        <w:t>after a preliminary evaluation of each candidate’s qualifications, curriculum and scientific production, including the doctoral thesis, according to the criterion identified by the MUIR in D.M. 243/2011.</w:t>
      </w:r>
    </w:p>
    <w:p w:rsidR="004C18D4" w:rsidRPr="00681192" w:rsidRDefault="004C18D4" w:rsidP="004C18D4">
      <w:pPr>
        <w:jc w:val="both"/>
        <w:rPr>
          <w:rFonts w:ascii="Arial" w:hAnsi="Arial" w:cs="Arial"/>
          <w:sz w:val="22"/>
          <w:szCs w:val="22"/>
          <w:lang w:val="en-GB"/>
        </w:rPr>
      </w:pPr>
      <w:r w:rsidRPr="00645C5F">
        <w:rPr>
          <w:rFonts w:ascii="Arial" w:hAnsi="Arial" w:cs="Arial"/>
          <w:sz w:val="22"/>
          <w:szCs w:val="22"/>
          <w:lang w:val="en-GB"/>
        </w:rPr>
        <w:t xml:space="preserve">The candidates chosen in the preliminary evaluation based on their comparative merits - between 10 and 20% of the number of applicants and not less than 6 - will then be called for interview. The interview will consist of a discussion of the candidate’s qualifications and scientific production and may take the form of a seminar </w:t>
      </w:r>
      <w:r w:rsidRPr="00681192">
        <w:rPr>
          <w:rFonts w:ascii="Arial" w:hAnsi="Arial" w:cs="Arial"/>
          <w:sz w:val="22"/>
          <w:szCs w:val="22"/>
          <w:lang w:val="en-GB"/>
        </w:rPr>
        <w:t>open to the public. If the total number of candidates is 6 or less all candidates will be interviewed.</w:t>
      </w:r>
    </w:p>
    <w:p w:rsidR="004C18D4" w:rsidRPr="00681192" w:rsidRDefault="004C18D4" w:rsidP="004C18D4">
      <w:pPr>
        <w:jc w:val="both"/>
        <w:rPr>
          <w:rFonts w:ascii="Arial" w:hAnsi="Arial" w:cs="Arial"/>
          <w:sz w:val="22"/>
          <w:szCs w:val="22"/>
          <w:lang w:val="en-GB"/>
        </w:rPr>
      </w:pPr>
      <w:r w:rsidRPr="00681192">
        <w:rPr>
          <w:rFonts w:ascii="Arial" w:hAnsi="Arial" w:cs="Arial"/>
          <w:sz w:val="22"/>
          <w:szCs w:val="22"/>
          <w:lang w:val="en-GB"/>
        </w:rPr>
        <w:t>Letters of reference will be considered.</w:t>
      </w:r>
    </w:p>
    <w:p w:rsidR="004C18D4" w:rsidRPr="00681192" w:rsidRDefault="004C18D4" w:rsidP="004C18D4">
      <w:pPr>
        <w:jc w:val="both"/>
        <w:rPr>
          <w:rFonts w:ascii="Arial" w:hAnsi="Arial" w:cs="Arial"/>
          <w:sz w:val="22"/>
          <w:szCs w:val="22"/>
          <w:lang w:val="en-GB"/>
        </w:rPr>
      </w:pPr>
      <w:r w:rsidRPr="00681192">
        <w:rPr>
          <w:rFonts w:ascii="Arial" w:hAnsi="Arial" w:cs="Arial"/>
          <w:sz w:val="22"/>
          <w:szCs w:val="22"/>
          <w:lang w:val="en-GB"/>
        </w:rPr>
        <w:t xml:space="preserve">The interview will be held in </w:t>
      </w:r>
      <w:r w:rsidR="00C47951" w:rsidRPr="00681192">
        <w:rPr>
          <w:rFonts w:ascii="Arial" w:hAnsi="Arial" w:cs="Arial"/>
          <w:sz w:val="22"/>
          <w:szCs w:val="22"/>
          <w:lang w:val="en-GB"/>
        </w:rPr>
        <w:t>Italian</w:t>
      </w:r>
      <w:r w:rsidRPr="00681192">
        <w:rPr>
          <w:rFonts w:ascii="Arial" w:hAnsi="Arial" w:cs="Arial"/>
          <w:sz w:val="22"/>
          <w:szCs w:val="22"/>
          <w:lang w:val="en-GB"/>
        </w:rPr>
        <w:t>.</w:t>
      </w:r>
      <w:r w:rsidR="00C47951" w:rsidRPr="00681192">
        <w:rPr>
          <w:rFonts w:ascii="Arial" w:hAnsi="Arial" w:cs="Arial"/>
          <w:sz w:val="22"/>
          <w:szCs w:val="22"/>
          <w:lang w:val="en-GB"/>
        </w:rPr>
        <w:t xml:space="preserve"> </w:t>
      </w:r>
      <w:r w:rsidR="00B70C94" w:rsidRPr="00681192">
        <w:rPr>
          <w:rFonts w:ascii="Arial" w:hAnsi="Arial" w:cs="Arial"/>
          <w:sz w:val="22"/>
          <w:szCs w:val="22"/>
          <w:lang w:val="en-GB"/>
        </w:rPr>
        <w:t xml:space="preserve">During the interview, candidates must also </w:t>
      </w:r>
      <w:r w:rsidR="00C47951" w:rsidRPr="00681192">
        <w:rPr>
          <w:rFonts w:ascii="Arial" w:hAnsi="Arial" w:cs="Arial"/>
          <w:sz w:val="22"/>
          <w:szCs w:val="22"/>
          <w:lang w:val="en-GB"/>
        </w:rPr>
        <w:t>demonstrate</w:t>
      </w:r>
      <w:r w:rsidR="00B70C94" w:rsidRPr="00681192">
        <w:rPr>
          <w:rFonts w:ascii="Arial" w:hAnsi="Arial" w:cs="Arial"/>
          <w:sz w:val="22"/>
          <w:szCs w:val="22"/>
          <w:lang w:val="en-GB"/>
        </w:rPr>
        <w:t xml:space="preserve"> suitable knowledge of the English language</w:t>
      </w:r>
      <w:r w:rsidR="00C47951" w:rsidRPr="00681192">
        <w:rPr>
          <w:rFonts w:ascii="Arial" w:hAnsi="Arial" w:cs="Arial"/>
          <w:sz w:val="22"/>
          <w:szCs w:val="22"/>
          <w:lang w:val="en-GB"/>
        </w:rPr>
        <w:t>.</w:t>
      </w:r>
    </w:p>
    <w:p w:rsidR="004C18D4" w:rsidRPr="00681192" w:rsidRDefault="004C18D4" w:rsidP="004C18D4">
      <w:pPr>
        <w:jc w:val="both"/>
        <w:rPr>
          <w:rFonts w:ascii="Arial" w:hAnsi="Arial" w:cs="Arial"/>
          <w:sz w:val="22"/>
          <w:szCs w:val="22"/>
          <w:lang w:val="en-GB"/>
        </w:rPr>
      </w:pPr>
      <w:r w:rsidRPr="00681192">
        <w:rPr>
          <w:rFonts w:ascii="Arial" w:hAnsi="Arial" w:cs="Arial"/>
          <w:sz w:val="22"/>
          <w:szCs w:val="22"/>
          <w:lang w:val="en-GB"/>
        </w:rPr>
        <w:t>Following the interview, points will be assigned to each qualification and publication presented by the candidate.</w:t>
      </w:r>
    </w:p>
    <w:p w:rsidR="00CB3E6D" w:rsidRPr="00681192" w:rsidRDefault="00CB3E6D" w:rsidP="00CB3E6D">
      <w:pPr>
        <w:jc w:val="both"/>
        <w:rPr>
          <w:rFonts w:ascii="Arial" w:hAnsi="Arial" w:cs="Arial"/>
          <w:sz w:val="22"/>
          <w:szCs w:val="22"/>
          <w:lang w:val="en-GB"/>
        </w:rPr>
      </w:pPr>
      <w:r w:rsidRPr="00681192">
        <w:rPr>
          <w:rFonts w:ascii="Arial" w:hAnsi="Arial" w:cs="Arial"/>
          <w:sz w:val="22"/>
          <w:szCs w:val="22"/>
          <w:lang w:val="en-GB"/>
        </w:rPr>
        <w:t>The interview with the Board will be held in public session.</w:t>
      </w:r>
    </w:p>
    <w:p w:rsidR="00983CA3" w:rsidRPr="00681192" w:rsidRDefault="00CB3E6D" w:rsidP="00E34E31">
      <w:pPr>
        <w:jc w:val="both"/>
        <w:rPr>
          <w:rFonts w:ascii="Arial" w:hAnsi="Arial" w:cs="Arial"/>
          <w:sz w:val="22"/>
          <w:szCs w:val="22"/>
          <w:lang w:val="en-GB"/>
        </w:rPr>
      </w:pPr>
      <w:r w:rsidRPr="00681192">
        <w:rPr>
          <w:rFonts w:ascii="Arial" w:hAnsi="Arial" w:cs="Arial"/>
          <w:sz w:val="22"/>
          <w:szCs w:val="22"/>
          <w:lang w:val="en-GB"/>
        </w:rPr>
        <w:t xml:space="preserve">Confirmation of the date, time and address of the discussion and the list of candidates admitted for interview </w:t>
      </w:r>
      <w:proofErr w:type="gramStart"/>
      <w:r w:rsidRPr="00681192">
        <w:rPr>
          <w:rFonts w:ascii="Arial" w:hAnsi="Arial" w:cs="Arial"/>
          <w:sz w:val="22"/>
          <w:szCs w:val="22"/>
          <w:lang w:val="en-GB"/>
        </w:rPr>
        <w:t>will be published</w:t>
      </w:r>
      <w:proofErr w:type="gramEnd"/>
      <w:r w:rsidRPr="00681192">
        <w:rPr>
          <w:rFonts w:ascii="Arial" w:hAnsi="Arial" w:cs="Arial"/>
          <w:sz w:val="22"/>
          <w:szCs w:val="22"/>
          <w:lang w:val="en-GB"/>
        </w:rPr>
        <w:t xml:space="preserve"> </w:t>
      </w:r>
      <w:r w:rsidR="00983CA3" w:rsidRPr="00681192">
        <w:rPr>
          <w:rFonts w:ascii="Arial" w:hAnsi="Arial" w:cs="Arial"/>
          <w:sz w:val="22"/>
          <w:szCs w:val="22"/>
          <w:lang w:val="en-US"/>
        </w:rPr>
        <w:t xml:space="preserve">at least 20 days before the interview </w:t>
      </w:r>
      <w:r w:rsidRPr="00681192">
        <w:rPr>
          <w:rFonts w:ascii="Arial" w:hAnsi="Arial" w:cs="Arial"/>
          <w:sz w:val="22"/>
          <w:szCs w:val="22"/>
          <w:lang w:val="en-GB"/>
        </w:rPr>
        <w:t>on the University</w:t>
      </w:r>
      <w:r w:rsidR="00E34E31" w:rsidRPr="00681192">
        <w:rPr>
          <w:rFonts w:ascii="Arial" w:hAnsi="Arial" w:cs="Arial"/>
          <w:sz w:val="22"/>
          <w:szCs w:val="22"/>
          <w:lang w:val="en-GB"/>
        </w:rPr>
        <w:t xml:space="preserve"> </w:t>
      </w:r>
      <w:r w:rsidRPr="00681192">
        <w:rPr>
          <w:rFonts w:ascii="Arial" w:hAnsi="Arial" w:cs="Arial"/>
          <w:sz w:val="22"/>
          <w:szCs w:val="22"/>
          <w:lang w:val="en-GB"/>
        </w:rPr>
        <w:t xml:space="preserve">website at: </w:t>
      </w:r>
      <w:hyperlink r:id="rId11" w:history="1">
        <w:r w:rsidR="00983CA3" w:rsidRPr="00681192">
          <w:rPr>
            <w:rStyle w:val="Collegamentoipertestuale"/>
            <w:rFonts w:ascii="Arial" w:hAnsi="Arial" w:cs="Arial"/>
            <w:sz w:val="22"/>
            <w:szCs w:val="22"/>
            <w:lang w:val="en-GB"/>
          </w:rPr>
          <w:t>http://www.unibo.it/Portale/Personale/Concorsi/RicercatoriTempoDeterminato/default.htm</w:t>
        </w:r>
      </w:hyperlink>
      <w:r w:rsidR="00983CA3" w:rsidRPr="00681192">
        <w:rPr>
          <w:rFonts w:ascii="Arial" w:hAnsi="Arial" w:cs="Arial"/>
          <w:sz w:val="22"/>
          <w:szCs w:val="22"/>
          <w:lang w:val="en-GB"/>
        </w:rPr>
        <w:t>.</w:t>
      </w:r>
    </w:p>
    <w:p w:rsidR="00DB091A" w:rsidRPr="00681192" w:rsidRDefault="00DB091A" w:rsidP="00DB091A">
      <w:pPr>
        <w:jc w:val="both"/>
        <w:rPr>
          <w:rFonts w:ascii="Arial" w:hAnsi="Arial" w:cs="Arial"/>
          <w:sz w:val="22"/>
          <w:szCs w:val="22"/>
          <w:lang w:val="en-US"/>
        </w:rPr>
      </w:pPr>
      <w:r w:rsidRPr="00681192">
        <w:rPr>
          <w:rFonts w:ascii="Arial" w:hAnsi="Arial" w:cs="Arial"/>
          <w:sz w:val="22"/>
          <w:szCs w:val="22"/>
          <w:lang w:val="en-US"/>
        </w:rPr>
        <w:t>The publication on the University website will constitute official notification to all applicants, without any obligation for any further communication.</w:t>
      </w:r>
    </w:p>
    <w:p w:rsidR="00983CA3" w:rsidRPr="00681192" w:rsidRDefault="00983CA3" w:rsidP="00983CA3">
      <w:pPr>
        <w:jc w:val="both"/>
        <w:rPr>
          <w:rFonts w:ascii="Arial" w:hAnsi="Arial" w:cs="Arial"/>
          <w:sz w:val="22"/>
          <w:szCs w:val="22"/>
          <w:lang w:val="en-US"/>
        </w:rPr>
      </w:pPr>
      <w:r w:rsidRPr="00681192">
        <w:rPr>
          <w:rFonts w:ascii="Arial" w:hAnsi="Arial" w:cs="Arial"/>
          <w:sz w:val="22"/>
          <w:szCs w:val="22"/>
          <w:lang w:val="en-US"/>
        </w:rPr>
        <w:t>The publication will be communicated by email to the  address indicated by the candidates in the application.</w:t>
      </w:r>
    </w:p>
    <w:p w:rsidR="00983CA3" w:rsidRPr="00DB091A" w:rsidRDefault="00983CA3" w:rsidP="00983CA3">
      <w:pPr>
        <w:jc w:val="both"/>
        <w:rPr>
          <w:rFonts w:ascii="Arial" w:hAnsi="Arial" w:cs="Arial"/>
          <w:sz w:val="22"/>
          <w:szCs w:val="22"/>
          <w:lang w:val="en-US"/>
        </w:rPr>
      </w:pPr>
      <w:r w:rsidRPr="00681192">
        <w:rPr>
          <w:rFonts w:ascii="Arial" w:hAnsi="Arial" w:cs="Arial"/>
          <w:sz w:val="22"/>
          <w:szCs w:val="22"/>
          <w:lang w:val="en-US"/>
        </w:rPr>
        <w:t xml:space="preserve">The Alma Mater </w:t>
      </w:r>
      <w:proofErr w:type="spellStart"/>
      <w:r w:rsidR="001440B1" w:rsidRPr="00681192">
        <w:rPr>
          <w:rFonts w:ascii="Arial" w:hAnsi="Arial" w:cs="Arial"/>
          <w:sz w:val="22"/>
          <w:szCs w:val="22"/>
          <w:lang w:val="en-US"/>
        </w:rPr>
        <w:t>Studiorum</w:t>
      </w:r>
      <w:proofErr w:type="spellEnd"/>
      <w:r w:rsidR="001440B1" w:rsidRPr="00681192">
        <w:rPr>
          <w:rFonts w:ascii="Arial" w:hAnsi="Arial" w:cs="Arial"/>
          <w:sz w:val="22"/>
          <w:szCs w:val="22"/>
          <w:lang w:val="en-US"/>
        </w:rPr>
        <w:t xml:space="preserve"> - </w:t>
      </w:r>
      <w:smartTag w:uri="urn:schemas-microsoft-com:office:smarttags" w:element="place">
        <w:smartTag w:uri="urn:schemas-microsoft-com:office:smarttags" w:element="PlaceType">
          <w:r w:rsidRPr="00681192">
            <w:rPr>
              <w:rFonts w:ascii="Arial" w:hAnsi="Arial" w:cs="Arial"/>
              <w:sz w:val="22"/>
              <w:szCs w:val="22"/>
              <w:lang w:val="en-US"/>
            </w:rPr>
            <w:t>University</w:t>
          </w:r>
        </w:smartTag>
        <w:r w:rsidRPr="00681192">
          <w:rPr>
            <w:rFonts w:ascii="Arial" w:hAnsi="Arial" w:cs="Arial"/>
            <w:sz w:val="22"/>
            <w:szCs w:val="22"/>
            <w:lang w:val="en-US"/>
          </w:rPr>
          <w:t xml:space="preserve"> of </w:t>
        </w:r>
        <w:smartTag w:uri="urn:schemas-microsoft-com:office:smarttags" w:element="PlaceName">
          <w:r w:rsidRPr="00681192">
            <w:rPr>
              <w:rFonts w:ascii="Arial" w:hAnsi="Arial" w:cs="Arial"/>
              <w:sz w:val="22"/>
              <w:szCs w:val="22"/>
              <w:lang w:val="en-US"/>
            </w:rPr>
            <w:t>Bologna</w:t>
          </w:r>
        </w:smartTag>
      </w:smartTag>
      <w:r w:rsidRPr="00681192">
        <w:rPr>
          <w:rFonts w:ascii="Arial" w:hAnsi="Arial" w:cs="Arial"/>
          <w:sz w:val="22"/>
          <w:szCs w:val="22"/>
          <w:lang w:val="en-US"/>
        </w:rPr>
        <w:t xml:space="preserve"> does not assume</w:t>
      </w:r>
      <w:r w:rsidRPr="00DB091A">
        <w:rPr>
          <w:rFonts w:ascii="Arial" w:hAnsi="Arial" w:cs="Arial"/>
          <w:sz w:val="22"/>
          <w:szCs w:val="22"/>
          <w:lang w:val="en-US"/>
        </w:rPr>
        <w:t xml:space="preserve"> any responsibility for the non-receipt or the not-read of the e-mail.</w:t>
      </w:r>
    </w:p>
    <w:p w:rsidR="00983CA3" w:rsidRPr="00DB091A" w:rsidRDefault="00983CA3" w:rsidP="00983CA3">
      <w:pPr>
        <w:jc w:val="both"/>
        <w:rPr>
          <w:rFonts w:ascii="Arial" w:hAnsi="Arial" w:cs="Arial"/>
          <w:sz w:val="22"/>
          <w:szCs w:val="22"/>
          <w:lang w:val="en-US"/>
        </w:rPr>
      </w:pPr>
      <w:r w:rsidRPr="00DB091A">
        <w:rPr>
          <w:rFonts w:ascii="Arial" w:hAnsi="Arial" w:cs="Arial"/>
          <w:sz w:val="22"/>
          <w:szCs w:val="22"/>
          <w:lang w:val="en-US"/>
        </w:rPr>
        <w:t>It is up to candidates to keep themselves informed by consulting the University website page to find necessary information about selection.</w:t>
      </w:r>
    </w:p>
    <w:p w:rsidR="00DB091A" w:rsidRPr="00DB091A" w:rsidRDefault="00DB091A" w:rsidP="00DB091A">
      <w:pPr>
        <w:jc w:val="both"/>
        <w:rPr>
          <w:rFonts w:ascii="Arial" w:hAnsi="Arial" w:cs="Arial"/>
          <w:sz w:val="22"/>
          <w:szCs w:val="22"/>
          <w:lang w:val="en-GB"/>
        </w:rPr>
      </w:pPr>
      <w:r w:rsidRPr="00DB091A">
        <w:rPr>
          <w:rFonts w:ascii="Arial" w:hAnsi="Arial" w:cs="Arial"/>
          <w:sz w:val="22"/>
          <w:szCs w:val="22"/>
          <w:lang w:val="en-GB"/>
        </w:rPr>
        <w:t>Candidates attending the interview must bring a valid identification document with them.</w:t>
      </w:r>
    </w:p>
    <w:p w:rsidR="00DB091A" w:rsidRPr="00DB091A" w:rsidRDefault="00DB091A" w:rsidP="00DB091A">
      <w:pPr>
        <w:jc w:val="both"/>
        <w:rPr>
          <w:rFonts w:ascii="Arial" w:hAnsi="Arial" w:cs="Arial"/>
          <w:sz w:val="22"/>
          <w:szCs w:val="22"/>
          <w:lang w:val="en-GB"/>
        </w:rPr>
      </w:pPr>
      <w:r w:rsidRPr="00DB091A">
        <w:rPr>
          <w:rFonts w:ascii="Arial" w:hAnsi="Arial" w:cs="Arial"/>
          <w:sz w:val="22"/>
          <w:szCs w:val="22"/>
          <w:lang w:val="en-GB"/>
        </w:rPr>
        <w:t>EU citizens shall bring their passport or an identity document issued by their country of origin. Non-EU citizens shall bring their passport.</w:t>
      </w:r>
    </w:p>
    <w:p w:rsidR="00AE5BFE" w:rsidRPr="007A1FBE" w:rsidRDefault="00AE5BFE" w:rsidP="00AE5BFE">
      <w:pPr>
        <w:rPr>
          <w:rFonts w:ascii="Arial" w:hAnsi="Arial" w:cs="Arial"/>
          <w:sz w:val="22"/>
          <w:szCs w:val="22"/>
          <w:lang w:val="en-GB"/>
        </w:rPr>
      </w:pPr>
    </w:p>
    <w:p w:rsidR="004B0E2E" w:rsidRPr="004B0E2E" w:rsidRDefault="004B0E2E" w:rsidP="004B0E2E">
      <w:pPr>
        <w:jc w:val="both"/>
        <w:rPr>
          <w:rFonts w:ascii="Arial" w:hAnsi="Arial" w:cs="Arial"/>
          <w:b/>
          <w:bCs/>
          <w:sz w:val="22"/>
          <w:szCs w:val="22"/>
          <w:lang w:val="en-GB"/>
        </w:rPr>
      </w:pPr>
      <w:r w:rsidRPr="004B0E2E">
        <w:rPr>
          <w:rFonts w:ascii="Arial" w:hAnsi="Arial" w:cs="Arial"/>
          <w:b/>
          <w:bCs/>
          <w:sz w:val="22"/>
          <w:szCs w:val="22"/>
          <w:lang w:val="en-GB"/>
        </w:rPr>
        <w:t xml:space="preserve">Art. 8 – Ranking List and recruitment </w:t>
      </w:r>
    </w:p>
    <w:p w:rsidR="004B0E2E" w:rsidRPr="004B0E2E" w:rsidRDefault="004B0E2E" w:rsidP="004B0E2E">
      <w:pPr>
        <w:jc w:val="both"/>
        <w:rPr>
          <w:rFonts w:ascii="Arial" w:hAnsi="Arial" w:cs="Arial"/>
          <w:sz w:val="22"/>
          <w:szCs w:val="22"/>
          <w:lang w:val="en-GB" w:eastAsia="en-US"/>
        </w:rPr>
      </w:pPr>
      <w:r w:rsidRPr="004B0E2E">
        <w:rPr>
          <w:rFonts w:ascii="Arial" w:hAnsi="Arial" w:cs="Arial"/>
          <w:sz w:val="22"/>
          <w:szCs w:val="22"/>
          <w:lang w:val="en-GB"/>
        </w:rPr>
        <w:t>After the exams, the Board shall prepare the general final list based on the merits.</w:t>
      </w:r>
    </w:p>
    <w:p w:rsidR="004B0E2E" w:rsidRPr="004B0E2E" w:rsidRDefault="004B0E2E" w:rsidP="004B0E2E">
      <w:pPr>
        <w:jc w:val="both"/>
        <w:rPr>
          <w:rFonts w:ascii="Arial" w:hAnsi="Arial" w:cs="Arial"/>
          <w:sz w:val="22"/>
          <w:szCs w:val="22"/>
          <w:lang w:val="en-GB"/>
        </w:rPr>
      </w:pPr>
      <w:r w:rsidRPr="004B0E2E">
        <w:rPr>
          <w:rFonts w:ascii="Arial" w:hAnsi="Arial" w:cs="Arial"/>
          <w:sz w:val="22"/>
          <w:szCs w:val="22"/>
          <w:lang w:val="en-GB"/>
        </w:rPr>
        <w:t>On equal merits, priority will be allocated according to date of birth and the youngest one shall prevail.</w:t>
      </w:r>
    </w:p>
    <w:p w:rsidR="004B0E2E" w:rsidRPr="004B0E2E" w:rsidRDefault="004B0E2E" w:rsidP="004B0E2E">
      <w:pPr>
        <w:jc w:val="both"/>
        <w:rPr>
          <w:rFonts w:ascii="Arial" w:hAnsi="Arial" w:cs="Arial"/>
          <w:sz w:val="22"/>
          <w:szCs w:val="22"/>
          <w:lang w:val="en-GB"/>
        </w:rPr>
      </w:pPr>
      <w:r w:rsidRPr="004B0E2E">
        <w:rPr>
          <w:rFonts w:ascii="Arial" w:hAnsi="Arial" w:cs="Arial"/>
          <w:sz w:val="22"/>
          <w:szCs w:val="22"/>
          <w:lang w:val="en-GB"/>
        </w:rPr>
        <w:t xml:space="preserve">The list based on merits is approved pursuant to the administration resolution and will be published in Alma Mater </w:t>
      </w:r>
      <w:proofErr w:type="spellStart"/>
      <w:r w:rsidRPr="004B0E2E">
        <w:rPr>
          <w:rFonts w:ascii="Arial" w:hAnsi="Arial" w:cs="Arial"/>
          <w:sz w:val="22"/>
          <w:szCs w:val="22"/>
          <w:lang w:val="en-GB"/>
        </w:rPr>
        <w:t>Studiorum</w:t>
      </w:r>
      <w:proofErr w:type="spellEnd"/>
      <w:r w:rsidRPr="004B0E2E">
        <w:rPr>
          <w:rFonts w:ascii="Arial" w:hAnsi="Arial" w:cs="Arial"/>
          <w:sz w:val="22"/>
          <w:szCs w:val="22"/>
          <w:lang w:val="en-GB"/>
        </w:rPr>
        <w:t xml:space="preserve"> – University of Bologna Official Bulletin.</w:t>
      </w:r>
    </w:p>
    <w:p w:rsidR="004B0E2E" w:rsidRPr="00681192" w:rsidRDefault="004B0E2E" w:rsidP="004B0E2E">
      <w:pPr>
        <w:jc w:val="both"/>
        <w:rPr>
          <w:rFonts w:ascii="Arial" w:hAnsi="Arial" w:cs="Arial"/>
          <w:sz w:val="22"/>
          <w:szCs w:val="22"/>
          <w:lang w:val="en-GB"/>
        </w:rPr>
      </w:pPr>
      <w:r w:rsidRPr="004B0E2E">
        <w:rPr>
          <w:rFonts w:ascii="Arial" w:hAnsi="Arial" w:cs="Arial"/>
          <w:sz w:val="22"/>
          <w:szCs w:val="22"/>
          <w:lang w:val="en-GB"/>
        </w:rPr>
        <w:t xml:space="preserve">The terms to </w:t>
      </w:r>
      <w:r w:rsidRPr="00681192">
        <w:rPr>
          <w:rFonts w:ascii="Arial" w:hAnsi="Arial" w:cs="Arial"/>
          <w:sz w:val="22"/>
          <w:szCs w:val="22"/>
          <w:lang w:val="en-GB"/>
        </w:rPr>
        <w:t>raise any appeal shall start from the date of publication of said notice, in case the resolution has not been otherwise disclosed.</w:t>
      </w:r>
    </w:p>
    <w:p w:rsidR="004B0E2E" w:rsidRPr="00681192" w:rsidRDefault="004B0E2E" w:rsidP="004B0E2E">
      <w:pPr>
        <w:pStyle w:val="PreformattatoHTML"/>
        <w:shd w:val="clear" w:color="auto" w:fill="FFFFFF"/>
        <w:jc w:val="both"/>
        <w:rPr>
          <w:rFonts w:ascii="Arial" w:hAnsi="Arial" w:cs="Arial"/>
          <w:sz w:val="22"/>
          <w:szCs w:val="22"/>
          <w:lang w:val="en-US"/>
        </w:rPr>
      </w:pPr>
      <w:r w:rsidRPr="00681192">
        <w:rPr>
          <w:rFonts w:ascii="Arial" w:hAnsi="Arial" w:cs="Arial"/>
          <w:color w:val="212121"/>
          <w:sz w:val="22"/>
          <w:szCs w:val="22"/>
          <w:shd w:val="clear" w:color="auto" w:fill="FFFFFF"/>
          <w:lang w:val="en-US"/>
        </w:rPr>
        <w:t xml:space="preserve">The ranking </w:t>
      </w:r>
      <w:proofErr w:type="gramStart"/>
      <w:r w:rsidRPr="00681192">
        <w:rPr>
          <w:rFonts w:ascii="Arial" w:hAnsi="Arial" w:cs="Arial"/>
          <w:color w:val="212121"/>
          <w:sz w:val="22"/>
          <w:szCs w:val="22"/>
          <w:shd w:val="clear" w:color="auto" w:fill="FFFFFF"/>
          <w:lang w:val="en-US"/>
        </w:rPr>
        <w:t>is used</w:t>
      </w:r>
      <w:proofErr w:type="gramEnd"/>
      <w:r w:rsidRPr="00681192">
        <w:rPr>
          <w:rFonts w:ascii="Arial" w:hAnsi="Arial" w:cs="Arial"/>
          <w:color w:val="212121"/>
          <w:sz w:val="22"/>
          <w:szCs w:val="22"/>
          <w:shd w:val="clear" w:color="auto" w:fill="FFFFFF"/>
          <w:lang w:val="en-US"/>
        </w:rPr>
        <w:t xml:space="preserve"> exclusively for the coverage of the </w:t>
      </w:r>
      <w:r w:rsidRPr="00681192">
        <w:rPr>
          <w:rFonts w:ascii="Arial" w:hAnsi="Arial" w:cs="Arial"/>
          <w:sz w:val="22"/>
          <w:szCs w:val="22"/>
          <w:lang w:val="en-GB"/>
        </w:rPr>
        <w:t xml:space="preserve">place of this call. </w:t>
      </w:r>
      <w:r w:rsidRPr="00681192">
        <w:rPr>
          <w:rFonts w:ascii="Arial" w:hAnsi="Arial" w:cs="Arial"/>
          <w:color w:val="212121"/>
          <w:sz w:val="22"/>
          <w:szCs w:val="22"/>
          <w:shd w:val="clear" w:color="auto" w:fill="FFFFFF"/>
          <w:lang w:val="en-US"/>
        </w:rPr>
        <w:t>In the sole case of renunciation of employment, the assignment can be conferred to another suitable person, according to the ranking order.</w:t>
      </w:r>
    </w:p>
    <w:p w:rsidR="004B0E2E" w:rsidRPr="00681192" w:rsidRDefault="004B0E2E" w:rsidP="004B0E2E">
      <w:pPr>
        <w:jc w:val="both"/>
        <w:rPr>
          <w:rFonts w:ascii="Arial" w:hAnsi="Arial" w:cs="Arial"/>
          <w:color w:val="FF0000"/>
          <w:sz w:val="22"/>
          <w:szCs w:val="22"/>
          <w:lang w:val="en-GB"/>
        </w:rPr>
      </w:pPr>
      <w:r w:rsidRPr="00681192">
        <w:rPr>
          <w:rFonts w:ascii="Arial" w:hAnsi="Arial" w:cs="Arial"/>
          <w:sz w:val="22"/>
          <w:szCs w:val="22"/>
          <w:lang w:val="en-GB"/>
        </w:rPr>
        <w:t xml:space="preserve">The use of the final candidate list is strictly bound to study and research related to the scientific sector </w:t>
      </w:r>
      <w:r w:rsidRPr="00681192">
        <w:rPr>
          <w:rFonts w:ascii="Arial" w:hAnsi="Arial" w:cs="Arial"/>
          <w:sz w:val="22"/>
          <w:szCs w:val="22"/>
          <w:lang w:val="en-US"/>
        </w:rPr>
        <w:t xml:space="preserve">SSD </w:t>
      </w:r>
      <w:r w:rsidR="00D90900" w:rsidRPr="00681192">
        <w:rPr>
          <w:rFonts w:ascii="Arial" w:hAnsi="Arial" w:cs="Arial"/>
          <w:bCs/>
          <w:sz w:val="22"/>
          <w:szCs w:val="22"/>
        </w:rPr>
        <w:fldChar w:fldCharType="begin"/>
      </w:r>
      <w:r w:rsidR="00D90900" w:rsidRPr="00681192">
        <w:rPr>
          <w:rFonts w:ascii="Arial" w:hAnsi="Arial" w:cs="Arial"/>
          <w:bCs/>
          <w:sz w:val="22"/>
          <w:szCs w:val="22"/>
          <w:lang w:val="en-US"/>
        </w:rPr>
        <w:instrText xml:space="preserve"> MERGEFIELD "SSD" </w:instrText>
      </w:r>
      <w:r w:rsidR="00D90900" w:rsidRPr="00681192">
        <w:rPr>
          <w:rFonts w:ascii="Arial" w:hAnsi="Arial" w:cs="Arial"/>
          <w:bCs/>
          <w:sz w:val="22"/>
          <w:szCs w:val="22"/>
        </w:rPr>
        <w:fldChar w:fldCharType="separate"/>
      </w:r>
      <w:r w:rsidR="00066C72" w:rsidRPr="00681192">
        <w:rPr>
          <w:rFonts w:ascii="Arial" w:hAnsi="Arial" w:cs="Arial"/>
          <w:bCs/>
          <w:noProof/>
          <w:sz w:val="22"/>
          <w:szCs w:val="22"/>
          <w:lang w:val="en-US"/>
        </w:rPr>
        <w:t>GEO/02</w:t>
      </w:r>
      <w:r w:rsidR="00D90900" w:rsidRPr="00681192">
        <w:rPr>
          <w:rFonts w:ascii="Arial" w:hAnsi="Arial" w:cs="Arial"/>
          <w:bCs/>
          <w:sz w:val="22"/>
          <w:szCs w:val="22"/>
        </w:rPr>
        <w:fldChar w:fldCharType="end"/>
      </w:r>
      <w:r w:rsidR="00D90900" w:rsidRPr="00681192">
        <w:rPr>
          <w:rFonts w:ascii="Arial" w:hAnsi="Arial" w:cs="Arial"/>
          <w:bCs/>
          <w:color w:val="000000"/>
          <w:sz w:val="22"/>
          <w:szCs w:val="22"/>
          <w:lang w:val="en-US"/>
        </w:rPr>
        <w:t xml:space="preserve"> - </w:t>
      </w:r>
      <w:r w:rsidR="00D90900" w:rsidRPr="00681192">
        <w:rPr>
          <w:rFonts w:ascii="Arial" w:hAnsi="Arial" w:cs="Arial"/>
          <w:bCs/>
          <w:color w:val="000000"/>
          <w:sz w:val="22"/>
          <w:szCs w:val="22"/>
          <w:lang w:val="en-US"/>
        </w:rPr>
        <w:fldChar w:fldCharType="begin"/>
      </w:r>
      <w:r w:rsidR="00D90900" w:rsidRPr="00681192">
        <w:rPr>
          <w:rFonts w:ascii="Arial" w:hAnsi="Arial" w:cs="Arial"/>
          <w:bCs/>
          <w:color w:val="000000"/>
          <w:sz w:val="22"/>
          <w:szCs w:val="22"/>
          <w:lang w:val="en-US"/>
        </w:rPr>
        <w:instrText xml:space="preserve"> MERGEFIELD "SSD_ENG_descrizione" </w:instrText>
      </w:r>
      <w:r w:rsidR="00D90900" w:rsidRPr="00681192">
        <w:rPr>
          <w:rFonts w:ascii="Arial" w:hAnsi="Arial" w:cs="Arial"/>
          <w:bCs/>
          <w:color w:val="000000"/>
          <w:sz w:val="22"/>
          <w:szCs w:val="22"/>
          <w:lang w:val="en-US"/>
        </w:rPr>
        <w:fldChar w:fldCharType="separate"/>
      </w:r>
      <w:r w:rsidR="00066C72" w:rsidRPr="00681192">
        <w:rPr>
          <w:rFonts w:ascii="Arial" w:hAnsi="Arial" w:cs="Arial"/>
          <w:bCs/>
          <w:noProof/>
          <w:color w:val="000000"/>
          <w:sz w:val="22"/>
          <w:szCs w:val="22"/>
          <w:lang w:val="en-US"/>
        </w:rPr>
        <w:t>Stratigraphy and Sedimentology</w:t>
      </w:r>
      <w:r w:rsidR="00D90900" w:rsidRPr="00681192">
        <w:rPr>
          <w:rFonts w:ascii="Arial" w:hAnsi="Arial" w:cs="Arial"/>
          <w:bCs/>
          <w:color w:val="000000"/>
          <w:sz w:val="22"/>
          <w:szCs w:val="22"/>
          <w:lang w:val="en-US"/>
        </w:rPr>
        <w:fldChar w:fldCharType="end"/>
      </w:r>
      <w:r w:rsidR="00D90900" w:rsidRPr="00681192">
        <w:rPr>
          <w:rFonts w:ascii="Arial" w:hAnsi="Arial" w:cs="Arial"/>
          <w:bCs/>
          <w:color w:val="000000"/>
          <w:sz w:val="22"/>
          <w:szCs w:val="22"/>
          <w:lang w:val="en-US"/>
        </w:rPr>
        <w:t>.</w:t>
      </w:r>
    </w:p>
    <w:p w:rsidR="004B0E2E" w:rsidRPr="00681192" w:rsidRDefault="004B0E2E" w:rsidP="004B0E2E">
      <w:pPr>
        <w:jc w:val="both"/>
        <w:rPr>
          <w:rFonts w:ascii="Arial" w:hAnsi="Arial" w:cs="Arial"/>
          <w:sz w:val="22"/>
          <w:szCs w:val="22"/>
          <w:lang w:val="en-GB"/>
        </w:rPr>
      </w:pPr>
      <w:r w:rsidRPr="00681192">
        <w:rPr>
          <w:rFonts w:ascii="Arial" w:hAnsi="Arial" w:cs="Arial"/>
          <w:sz w:val="22"/>
          <w:szCs w:val="22"/>
          <w:lang w:val="en-GB"/>
        </w:rPr>
        <w:t xml:space="preserve">The </w:t>
      </w:r>
      <w:r w:rsidR="00D90900" w:rsidRPr="00681192">
        <w:rPr>
          <w:rFonts w:ascii="Arial" w:hAnsi="Arial" w:cs="Arial"/>
          <w:sz w:val="22"/>
          <w:szCs w:val="22"/>
          <w:lang w:val="en-GB"/>
        </w:rPr>
        <w:t xml:space="preserve">Department of </w:t>
      </w:r>
      <w:r w:rsidR="00D90900" w:rsidRPr="00681192">
        <w:rPr>
          <w:rFonts w:ascii="Arial" w:hAnsi="Arial" w:cs="Arial"/>
          <w:sz w:val="22"/>
          <w:szCs w:val="22"/>
          <w:lang w:val="en-GB"/>
        </w:rPr>
        <w:fldChar w:fldCharType="begin"/>
      </w:r>
      <w:r w:rsidR="00D90900" w:rsidRPr="00681192">
        <w:rPr>
          <w:rFonts w:ascii="Arial" w:hAnsi="Arial" w:cs="Arial"/>
          <w:sz w:val="22"/>
          <w:szCs w:val="22"/>
          <w:lang w:val="en-GB"/>
        </w:rPr>
        <w:instrText xml:space="preserve"> MERGEFIELD DEPARTMENT_OF </w:instrText>
      </w:r>
      <w:r w:rsidR="00D90900" w:rsidRPr="00681192">
        <w:rPr>
          <w:rFonts w:ascii="Arial" w:hAnsi="Arial" w:cs="Arial"/>
          <w:sz w:val="22"/>
          <w:szCs w:val="22"/>
          <w:lang w:val="en-GB"/>
        </w:rPr>
        <w:fldChar w:fldCharType="separate"/>
      </w:r>
      <w:r w:rsidR="00066C72" w:rsidRPr="00681192">
        <w:rPr>
          <w:rFonts w:ascii="Arial" w:hAnsi="Arial" w:cs="Arial"/>
          <w:noProof/>
          <w:sz w:val="22"/>
          <w:szCs w:val="22"/>
          <w:lang w:val="en-GB"/>
        </w:rPr>
        <w:t>Biological, Geological, and Environmental Sciences -BiGeA</w:t>
      </w:r>
      <w:r w:rsidR="00D90900" w:rsidRPr="00681192">
        <w:rPr>
          <w:rFonts w:ascii="Arial" w:hAnsi="Arial" w:cs="Arial"/>
          <w:sz w:val="22"/>
          <w:szCs w:val="22"/>
          <w:lang w:val="en-GB"/>
        </w:rPr>
        <w:fldChar w:fldCharType="end"/>
      </w:r>
      <w:r w:rsidR="00D90900" w:rsidRPr="00681192">
        <w:rPr>
          <w:rFonts w:ascii="Arial" w:hAnsi="Arial" w:cs="Arial"/>
          <w:sz w:val="22"/>
          <w:szCs w:val="22"/>
          <w:lang w:val="en-GB"/>
        </w:rPr>
        <w:t xml:space="preserve">, </w:t>
      </w:r>
      <w:r w:rsidRPr="00681192">
        <w:rPr>
          <w:rFonts w:ascii="Arial" w:hAnsi="Arial" w:cs="Arial"/>
          <w:sz w:val="22"/>
          <w:szCs w:val="22"/>
          <w:lang w:val="en-GB"/>
        </w:rPr>
        <w:t xml:space="preserve">will propose recruitment by a majority vote of the professors and associate professors of the Department and </w:t>
      </w:r>
      <w:r w:rsidRPr="00681192">
        <w:rPr>
          <w:rFonts w:ascii="Arial" w:hAnsi="Arial" w:cs="Arial"/>
          <w:sz w:val="22"/>
          <w:szCs w:val="22"/>
          <w:lang w:val="en-GB"/>
        </w:rPr>
        <w:lastRenderedPageBreak/>
        <w:t>approved by the Board of Governors. The Department will also propose the date of commencement of employment contract.</w:t>
      </w:r>
    </w:p>
    <w:p w:rsidR="00B65C9E" w:rsidRPr="00681192" w:rsidRDefault="00B65C9E" w:rsidP="00B65C9E">
      <w:pPr>
        <w:jc w:val="both"/>
        <w:rPr>
          <w:rFonts w:ascii="Arial" w:hAnsi="Arial" w:cs="Arial"/>
          <w:b/>
          <w:sz w:val="22"/>
          <w:szCs w:val="22"/>
          <w:lang w:val="en-GB"/>
        </w:rPr>
      </w:pPr>
    </w:p>
    <w:p w:rsidR="00BD082A" w:rsidRPr="00681192" w:rsidRDefault="00BD082A" w:rsidP="00BD082A">
      <w:pPr>
        <w:jc w:val="both"/>
        <w:rPr>
          <w:rFonts w:ascii="Arial" w:hAnsi="Arial" w:cs="Arial"/>
          <w:b/>
          <w:sz w:val="22"/>
          <w:szCs w:val="22"/>
          <w:lang w:val="en-GB"/>
        </w:rPr>
      </w:pPr>
      <w:r w:rsidRPr="00681192">
        <w:rPr>
          <w:rFonts w:ascii="Arial" w:hAnsi="Arial" w:cs="Arial"/>
          <w:b/>
          <w:sz w:val="22"/>
          <w:szCs w:val="22"/>
          <w:lang w:val="en-GB"/>
        </w:rPr>
        <w:t>Art. 9 – Employment procedures</w:t>
      </w:r>
    </w:p>
    <w:p w:rsidR="004E09EC" w:rsidRPr="00681192" w:rsidRDefault="004E09EC" w:rsidP="004E09EC">
      <w:pPr>
        <w:jc w:val="both"/>
        <w:rPr>
          <w:rFonts w:ascii="Arial" w:hAnsi="Arial" w:cs="Arial"/>
          <w:sz w:val="22"/>
          <w:szCs w:val="22"/>
          <w:lang w:val="en-GB"/>
        </w:rPr>
      </w:pPr>
      <w:r w:rsidRPr="00681192">
        <w:rPr>
          <w:rFonts w:ascii="Arial" w:hAnsi="Arial" w:cs="Arial"/>
          <w:sz w:val="22"/>
          <w:szCs w:val="22"/>
          <w:lang w:val="en-GB"/>
        </w:rPr>
        <w:t>Following the conclusion of the recruitment procedure referred to in art. 8, the candidates will be asked to sign a fixed-term contract of full-time employment.</w:t>
      </w:r>
    </w:p>
    <w:p w:rsidR="004E09EC" w:rsidRPr="00681192" w:rsidRDefault="004E09EC" w:rsidP="004E09EC">
      <w:pPr>
        <w:jc w:val="both"/>
        <w:rPr>
          <w:rFonts w:ascii="Arial" w:hAnsi="Arial" w:cs="Arial"/>
          <w:sz w:val="22"/>
          <w:szCs w:val="22"/>
          <w:lang w:val="en-GB"/>
        </w:rPr>
      </w:pPr>
      <w:r w:rsidRPr="00681192">
        <w:rPr>
          <w:rFonts w:ascii="Arial" w:hAnsi="Arial" w:cs="Arial"/>
          <w:sz w:val="22"/>
          <w:szCs w:val="22"/>
          <w:lang w:val="en-GB"/>
        </w:rPr>
        <w:t>The employment relationship is governed by a personal contract, statutory laws and EC regulations.</w:t>
      </w:r>
    </w:p>
    <w:p w:rsidR="004E09EC" w:rsidRPr="00C764D8" w:rsidRDefault="004E09EC" w:rsidP="004E09EC">
      <w:pPr>
        <w:jc w:val="both"/>
        <w:rPr>
          <w:rFonts w:ascii="Arial" w:hAnsi="Arial" w:cs="Arial"/>
          <w:sz w:val="22"/>
          <w:szCs w:val="22"/>
          <w:lang w:val="en-GB"/>
        </w:rPr>
      </w:pPr>
      <w:r w:rsidRPr="00681192">
        <w:rPr>
          <w:rFonts w:ascii="Arial" w:hAnsi="Arial" w:cs="Arial"/>
          <w:sz w:val="22"/>
          <w:szCs w:val="22"/>
          <w:lang w:val="en-GB"/>
        </w:rPr>
        <w:t>The personal contract shall specify any reasons for which it might be terminated, as well as the relevant periods of notice. In any case the contract will be terminated immediately and without notice in the event of the cancellation of the recruitment procedure</w:t>
      </w:r>
      <w:r w:rsidRPr="002F61DA">
        <w:rPr>
          <w:rFonts w:ascii="Arial" w:hAnsi="Arial" w:cs="Arial"/>
          <w:sz w:val="22"/>
          <w:szCs w:val="22"/>
          <w:lang w:val="en-GB"/>
        </w:rPr>
        <w:t xml:space="preserve"> to which it is inalienably linked</w:t>
      </w:r>
      <w:r w:rsidRPr="00C764D8">
        <w:rPr>
          <w:rFonts w:ascii="Arial" w:hAnsi="Arial" w:cs="Arial"/>
          <w:sz w:val="22"/>
          <w:szCs w:val="22"/>
          <w:lang w:val="en-GB"/>
        </w:rPr>
        <w:t>.</w:t>
      </w:r>
    </w:p>
    <w:p w:rsidR="004E09EC" w:rsidRPr="00C764D8" w:rsidRDefault="004E09EC" w:rsidP="004E09EC">
      <w:pPr>
        <w:jc w:val="both"/>
        <w:rPr>
          <w:rFonts w:ascii="Arial" w:hAnsi="Arial" w:cs="Arial"/>
          <w:sz w:val="22"/>
          <w:szCs w:val="22"/>
          <w:lang w:val="en-GB"/>
        </w:rPr>
      </w:pPr>
      <w:r w:rsidRPr="00C764D8">
        <w:rPr>
          <w:rFonts w:ascii="Arial" w:hAnsi="Arial" w:cs="Arial"/>
          <w:sz w:val="22"/>
          <w:szCs w:val="22"/>
          <w:lang w:val="en-GB"/>
        </w:rPr>
        <w:t xml:space="preserve">The trial period shall last three months. </w:t>
      </w:r>
      <w:r w:rsidRPr="002F61DA">
        <w:rPr>
          <w:rFonts w:ascii="Arial" w:hAnsi="Arial" w:cs="Arial"/>
          <w:sz w:val="22"/>
          <w:szCs w:val="22"/>
          <w:lang w:val="en-GB"/>
        </w:rPr>
        <w:t>At the end of the period, unless the employment relationship has been terminated by either of the parties, the employee is confirmed for service and the whole period worked from the beginning of the contract shall be calculated for seniority purposes</w:t>
      </w:r>
      <w:r w:rsidRPr="00C764D8">
        <w:rPr>
          <w:rFonts w:ascii="Arial" w:hAnsi="Arial" w:cs="Arial"/>
          <w:sz w:val="22"/>
          <w:szCs w:val="22"/>
          <w:lang w:val="en-GB"/>
        </w:rPr>
        <w:t>.</w:t>
      </w:r>
    </w:p>
    <w:p w:rsidR="00AE5BFE" w:rsidRPr="004E09EC" w:rsidRDefault="00AE5BFE" w:rsidP="00AE5BFE">
      <w:pPr>
        <w:rPr>
          <w:rFonts w:ascii="Arial" w:hAnsi="Arial" w:cs="Arial"/>
          <w:sz w:val="22"/>
          <w:szCs w:val="22"/>
          <w:lang w:val="en-GB"/>
        </w:rPr>
      </w:pPr>
    </w:p>
    <w:p w:rsidR="00CB6255" w:rsidRPr="000D60FD" w:rsidRDefault="00CB6255" w:rsidP="00CB6255">
      <w:pPr>
        <w:jc w:val="both"/>
        <w:rPr>
          <w:rFonts w:ascii="Arial" w:hAnsi="Arial" w:cs="Arial"/>
          <w:b/>
          <w:sz w:val="22"/>
          <w:szCs w:val="22"/>
          <w:lang w:val="en-GB"/>
        </w:rPr>
      </w:pPr>
      <w:r w:rsidRPr="000D60FD">
        <w:rPr>
          <w:rFonts w:ascii="Arial" w:hAnsi="Arial" w:cs="Arial"/>
          <w:b/>
          <w:sz w:val="22"/>
          <w:szCs w:val="22"/>
          <w:lang w:val="en-GB"/>
        </w:rPr>
        <w:t xml:space="preserve">Art. 10 – Required documents </w:t>
      </w:r>
    </w:p>
    <w:p w:rsidR="00CB6255" w:rsidRPr="00645C5F" w:rsidRDefault="00CB6255" w:rsidP="00CB6255">
      <w:pPr>
        <w:jc w:val="both"/>
        <w:rPr>
          <w:rFonts w:ascii="Arial" w:hAnsi="Arial" w:cs="Arial"/>
          <w:sz w:val="22"/>
          <w:szCs w:val="22"/>
          <w:lang w:val="en-GB"/>
        </w:rPr>
      </w:pPr>
      <w:r w:rsidRPr="00645C5F">
        <w:rPr>
          <w:rFonts w:ascii="Arial" w:hAnsi="Arial" w:cs="Arial"/>
          <w:sz w:val="22"/>
          <w:szCs w:val="22"/>
          <w:lang w:val="en-GB"/>
        </w:rPr>
        <w:t>All the documents written in any foreign language shall be accompanied by a true and correct translation into Italian, written by an Italian consular, a qualified diplomatic representative, or an official translator.</w:t>
      </w:r>
    </w:p>
    <w:p w:rsidR="00AE5BFE" w:rsidRDefault="00AE5BFE" w:rsidP="00AE5BFE">
      <w:pPr>
        <w:jc w:val="both"/>
        <w:rPr>
          <w:rFonts w:ascii="Arial" w:hAnsi="Arial" w:cs="Arial"/>
          <w:sz w:val="22"/>
          <w:szCs w:val="22"/>
          <w:lang w:val="en-GB"/>
        </w:rPr>
      </w:pPr>
    </w:p>
    <w:p w:rsidR="00CB6255" w:rsidRPr="000D60FD" w:rsidRDefault="00CB6255" w:rsidP="00CB6255">
      <w:pPr>
        <w:jc w:val="both"/>
        <w:rPr>
          <w:rFonts w:ascii="Arial" w:hAnsi="Arial" w:cs="Arial"/>
          <w:b/>
          <w:sz w:val="22"/>
          <w:szCs w:val="22"/>
          <w:lang w:val="en-GB"/>
        </w:rPr>
      </w:pPr>
      <w:r w:rsidRPr="000D60FD">
        <w:rPr>
          <w:rFonts w:ascii="Arial" w:hAnsi="Arial" w:cs="Arial"/>
          <w:b/>
          <w:sz w:val="22"/>
          <w:szCs w:val="22"/>
          <w:lang w:val="en-GB"/>
        </w:rPr>
        <w:t>Art. 11 Rights and duties of a researcher with a fixed-term contract of employment</w:t>
      </w:r>
    </w:p>
    <w:p w:rsidR="00CB6255" w:rsidRPr="00645C5F" w:rsidRDefault="00CB6255" w:rsidP="00CB6255">
      <w:pPr>
        <w:jc w:val="both"/>
        <w:rPr>
          <w:rFonts w:ascii="Arial" w:hAnsi="Arial" w:cs="Arial"/>
          <w:sz w:val="22"/>
          <w:szCs w:val="22"/>
          <w:lang w:val="en-GB"/>
        </w:rPr>
      </w:pPr>
      <w:r w:rsidRPr="00645C5F">
        <w:rPr>
          <w:rFonts w:ascii="Arial" w:hAnsi="Arial" w:cs="Arial"/>
          <w:sz w:val="22"/>
          <w:szCs w:val="22"/>
          <w:lang w:val="en-GB"/>
        </w:rPr>
        <w:t>In accordance with the rights and duties of public employees prescribed by the Italian civil code, on signing the contract the researcher will be expected to perform all those activities mentioned in Art</w:t>
      </w:r>
      <w:r w:rsidR="00704F71">
        <w:rPr>
          <w:rFonts w:ascii="Arial" w:hAnsi="Arial" w:cs="Arial"/>
          <w:sz w:val="22"/>
          <w:szCs w:val="22"/>
          <w:lang w:val="en-GB"/>
        </w:rPr>
        <w:t>.</w:t>
      </w:r>
      <w:r w:rsidRPr="00645C5F">
        <w:rPr>
          <w:rFonts w:ascii="Arial" w:hAnsi="Arial" w:cs="Arial"/>
          <w:sz w:val="22"/>
          <w:szCs w:val="22"/>
          <w:lang w:val="en-GB"/>
        </w:rPr>
        <w:t xml:space="preserve"> 2. These activities will be carried out in respect of the existing hierarchy and in coordination with existing programmes and research projects.</w:t>
      </w:r>
    </w:p>
    <w:p w:rsidR="00CB6255" w:rsidRPr="00645C5F" w:rsidRDefault="00CB6255" w:rsidP="00CB6255">
      <w:pPr>
        <w:jc w:val="both"/>
        <w:rPr>
          <w:rFonts w:ascii="Arial" w:hAnsi="Arial" w:cs="Arial"/>
          <w:sz w:val="22"/>
          <w:szCs w:val="22"/>
          <w:lang w:val="en-GB"/>
        </w:rPr>
      </w:pPr>
      <w:r w:rsidRPr="00645C5F">
        <w:rPr>
          <w:rFonts w:ascii="Arial" w:hAnsi="Arial" w:cs="Arial"/>
          <w:sz w:val="22"/>
          <w:szCs w:val="22"/>
          <w:lang w:val="en-GB"/>
        </w:rPr>
        <w:t>The researcher will perform the requested activities in person, substitution is not permitted.</w:t>
      </w:r>
    </w:p>
    <w:p w:rsidR="00CB6255" w:rsidRDefault="00CB6255" w:rsidP="00CB6255">
      <w:pPr>
        <w:jc w:val="both"/>
        <w:rPr>
          <w:rFonts w:ascii="Arial" w:hAnsi="Arial" w:cs="Arial"/>
          <w:sz w:val="22"/>
          <w:szCs w:val="22"/>
          <w:lang w:val="en-GB"/>
        </w:rPr>
      </w:pPr>
      <w:r w:rsidRPr="00645C5F">
        <w:rPr>
          <w:rFonts w:ascii="Arial" w:hAnsi="Arial" w:cs="Arial"/>
          <w:sz w:val="22"/>
          <w:szCs w:val="22"/>
          <w:lang w:val="en-GB"/>
        </w:rPr>
        <w:t xml:space="preserve">Existing Italian laws concerning maternity, injury and illness will </w:t>
      </w:r>
      <w:r w:rsidR="00EA59E4">
        <w:rPr>
          <w:rFonts w:ascii="Arial" w:hAnsi="Arial" w:cs="Arial"/>
          <w:sz w:val="22"/>
          <w:szCs w:val="22"/>
          <w:lang w:val="en-GB"/>
        </w:rPr>
        <w:t xml:space="preserve">be </w:t>
      </w:r>
      <w:r w:rsidRPr="00645C5F">
        <w:rPr>
          <w:rFonts w:ascii="Arial" w:hAnsi="Arial" w:cs="Arial"/>
          <w:sz w:val="22"/>
          <w:szCs w:val="22"/>
          <w:lang w:val="en-GB"/>
        </w:rPr>
        <w:t>appl</w:t>
      </w:r>
      <w:r w:rsidR="00EA59E4">
        <w:rPr>
          <w:rFonts w:ascii="Arial" w:hAnsi="Arial" w:cs="Arial"/>
          <w:sz w:val="22"/>
          <w:szCs w:val="22"/>
          <w:lang w:val="en-GB"/>
        </w:rPr>
        <w:t>ied</w:t>
      </w:r>
      <w:r w:rsidRPr="00645C5F">
        <w:rPr>
          <w:rFonts w:ascii="Arial" w:hAnsi="Arial" w:cs="Arial"/>
          <w:sz w:val="22"/>
          <w:szCs w:val="22"/>
          <w:lang w:val="en-GB"/>
        </w:rPr>
        <w:t>.</w:t>
      </w:r>
    </w:p>
    <w:p w:rsidR="006F08D9" w:rsidRPr="00645C5F" w:rsidRDefault="006F08D9" w:rsidP="00CB6255">
      <w:pPr>
        <w:jc w:val="both"/>
        <w:rPr>
          <w:rFonts w:ascii="Arial" w:hAnsi="Arial" w:cs="Arial"/>
          <w:sz w:val="22"/>
          <w:szCs w:val="22"/>
          <w:lang w:val="en-GB"/>
        </w:rPr>
      </w:pPr>
      <w:r w:rsidRPr="006F08D9">
        <w:rPr>
          <w:rFonts w:ascii="Arial" w:hAnsi="Arial" w:cs="Arial"/>
          <w:sz w:val="22"/>
          <w:szCs w:val="22"/>
          <w:lang w:val="en-GB"/>
        </w:rPr>
        <w:t xml:space="preserve">The researcher undertakes to </w:t>
      </w:r>
      <w:proofErr w:type="spellStart"/>
      <w:r w:rsidRPr="006F08D9">
        <w:rPr>
          <w:rFonts w:ascii="Arial" w:hAnsi="Arial" w:cs="Arial"/>
          <w:sz w:val="22"/>
          <w:szCs w:val="22"/>
          <w:lang w:val="en-GB"/>
        </w:rPr>
        <w:t>fulfill</w:t>
      </w:r>
      <w:proofErr w:type="spellEnd"/>
      <w:r w:rsidRPr="006F08D9">
        <w:rPr>
          <w:rFonts w:ascii="Arial" w:hAnsi="Arial" w:cs="Arial"/>
          <w:sz w:val="22"/>
          <w:szCs w:val="22"/>
          <w:lang w:val="en-GB"/>
        </w:rPr>
        <w:t xml:space="preserve"> the obligations of conduct prescribed by the code of conduct, issued by DPR 62/2013.</w:t>
      </w:r>
    </w:p>
    <w:p w:rsidR="00CB6255" w:rsidRPr="00645C5F" w:rsidRDefault="00CB6255" w:rsidP="00CB6255">
      <w:pPr>
        <w:jc w:val="both"/>
        <w:rPr>
          <w:rFonts w:ascii="Arial" w:hAnsi="Arial" w:cs="Arial"/>
          <w:sz w:val="22"/>
          <w:szCs w:val="22"/>
          <w:lang w:val="en-GB"/>
        </w:rPr>
      </w:pPr>
    </w:p>
    <w:p w:rsidR="00CB6255" w:rsidRPr="000D60FD" w:rsidRDefault="00CB6255" w:rsidP="00CB6255">
      <w:pPr>
        <w:jc w:val="both"/>
        <w:rPr>
          <w:rFonts w:ascii="Arial" w:hAnsi="Arial" w:cs="Arial"/>
          <w:b/>
          <w:sz w:val="22"/>
          <w:szCs w:val="22"/>
          <w:lang w:val="en-GB"/>
        </w:rPr>
      </w:pPr>
      <w:r w:rsidRPr="000D60FD">
        <w:rPr>
          <w:rFonts w:ascii="Arial" w:hAnsi="Arial" w:cs="Arial"/>
          <w:b/>
          <w:sz w:val="22"/>
          <w:szCs w:val="22"/>
          <w:lang w:val="en-GB"/>
        </w:rPr>
        <w:t>Art. 12 Processing of personal data and person in charge for the contest</w:t>
      </w:r>
    </w:p>
    <w:p w:rsidR="001B151F" w:rsidRPr="001B151F" w:rsidRDefault="001B151F" w:rsidP="001B151F">
      <w:pPr>
        <w:jc w:val="both"/>
        <w:rPr>
          <w:rFonts w:ascii="Arial" w:hAnsi="Arial" w:cs="Arial"/>
          <w:sz w:val="22"/>
          <w:szCs w:val="22"/>
          <w:lang w:val="en-US"/>
        </w:rPr>
      </w:pPr>
      <w:r w:rsidRPr="00D3114C">
        <w:rPr>
          <w:rFonts w:ascii="Arial" w:hAnsi="Arial" w:cs="Arial"/>
          <w:color w:val="222222"/>
          <w:sz w:val="22"/>
          <w:szCs w:val="22"/>
          <w:lang w:val="en"/>
        </w:rPr>
        <w:t xml:space="preserve">Information about the processing of personal data (provided during the application process) are available at the link: </w:t>
      </w:r>
      <w:hyperlink r:id="rId12" w:history="1">
        <w:r w:rsidRPr="00D3114C">
          <w:rPr>
            <w:rStyle w:val="Collegamentoipertestuale"/>
            <w:rFonts w:ascii="Arial" w:hAnsi="Arial" w:cs="Arial"/>
            <w:sz w:val="22"/>
            <w:szCs w:val="22"/>
            <w:lang w:val="en"/>
          </w:rPr>
          <w:t>www.unibo.it/privacy</w:t>
        </w:r>
      </w:hyperlink>
      <w:r w:rsidRPr="00D3114C">
        <w:rPr>
          <w:rFonts w:ascii="Arial" w:hAnsi="Arial" w:cs="Arial"/>
          <w:color w:val="222222"/>
          <w:sz w:val="22"/>
          <w:szCs w:val="22"/>
          <w:lang w:val="en"/>
        </w:rPr>
        <w:t xml:space="preserve"> (Notice for participants in contests and selections published by the University).</w:t>
      </w:r>
    </w:p>
    <w:p w:rsidR="001B151F" w:rsidRPr="001B151F" w:rsidRDefault="001B151F" w:rsidP="001B151F">
      <w:pPr>
        <w:jc w:val="both"/>
        <w:rPr>
          <w:rFonts w:ascii="Arial" w:hAnsi="Arial" w:cs="Arial"/>
          <w:sz w:val="22"/>
          <w:szCs w:val="22"/>
        </w:rPr>
      </w:pPr>
      <w:r w:rsidRPr="001B151F">
        <w:rPr>
          <w:rFonts w:ascii="Arial" w:hAnsi="Arial" w:cs="Arial"/>
          <w:sz w:val="22"/>
          <w:szCs w:val="22"/>
        </w:rPr>
        <w:t xml:space="preserve">The </w:t>
      </w:r>
      <w:proofErr w:type="spellStart"/>
      <w:r w:rsidRPr="001B151F">
        <w:rPr>
          <w:rFonts w:ascii="Arial" w:hAnsi="Arial" w:cs="Arial"/>
          <w:sz w:val="22"/>
          <w:szCs w:val="22"/>
        </w:rPr>
        <w:t>person</w:t>
      </w:r>
      <w:proofErr w:type="spellEnd"/>
      <w:r w:rsidRPr="001B151F">
        <w:rPr>
          <w:rFonts w:ascii="Arial" w:hAnsi="Arial" w:cs="Arial"/>
          <w:sz w:val="22"/>
          <w:szCs w:val="22"/>
        </w:rPr>
        <w:t xml:space="preserve"> in </w:t>
      </w:r>
      <w:proofErr w:type="spellStart"/>
      <w:r w:rsidRPr="001B151F">
        <w:rPr>
          <w:rFonts w:ascii="Arial" w:hAnsi="Arial" w:cs="Arial"/>
          <w:sz w:val="22"/>
          <w:szCs w:val="22"/>
        </w:rPr>
        <w:t>charge</w:t>
      </w:r>
      <w:proofErr w:type="spellEnd"/>
      <w:r w:rsidRPr="001B151F">
        <w:rPr>
          <w:rFonts w:ascii="Arial" w:hAnsi="Arial" w:cs="Arial"/>
          <w:sz w:val="22"/>
          <w:szCs w:val="22"/>
        </w:rPr>
        <w:t xml:space="preserve"> of the contest </w:t>
      </w:r>
      <w:proofErr w:type="spellStart"/>
      <w:r w:rsidRPr="001B151F">
        <w:rPr>
          <w:rFonts w:ascii="Arial" w:hAnsi="Arial" w:cs="Arial"/>
          <w:sz w:val="22"/>
          <w:szCs w:val="22"/>
        </w:rPr>
        <w:t>is</w:t>
      </w:r>
      <w:proofErr w:type="spellEnd"/>
      <w:r w:rsidRPr="001B151F">
        <w:rPr>
          <w:rFonts w:ascii="Arial" w:hAnsi="Arial" w:cs="Arial"/>
          <w:sz w:val="22"/>
          <w:szCs w:val="22"/>
        </w:rPr>
        <w:t xml:space="preserve"> Mr. Gianfranco Raffaeli, Responsabile dell’Ufficio Ricercatori a tempo determinato - Piazza Verdi n. 3 - 40126 Bologna.</w:t>
      </w:r>
    </w:p>
    <w:p w:rsidR="001B151F" w:rsidRPr="001B151F" w:rsidRDefault="001B151F" w:rsidP="001B151F">
      <w:pPr>
        <w:jc w:val="both"/>
        <w:rPr>
          <w:rFonts w:ascii="Arial" w:hAnsi="Arial" w:cs="Arial"/>
          <w:sz w:val="22"/>
          <w:szCs w:val="22"/>
          <w:lang w:val="en-US"/>
        </w:rPr>
      </w:pPr>
      <w:r w:rsidRPr="001B151F">
        <w:rPr>
          <w:rFonts w:ascii="Arial" w:hAnsi="Arial" w:cs="Arial"/>
          <w:sz w:val="22"/>
          <w:szCs w:val="22"/>
        </w:rPr>
        <w:t xml:space="preserve">For </w:t>
      </w:r>
      <w:proofErr w:type="spellStart"/>
      <w:r w:rsidRPr="001B151F">
        <w:rPr>
          <w:rFonts w:ascii="Arial" w:hAnsi="Arial" w:cs="Arial"/>
          <w:sz w:val="22"/>
          <w:szCs w:val="22"/>
        </w:rPr>
        <w:t>further</w:t>
      </w:r>
      <w:proofErr w:type="spellEnd"/>
      <w:r w:rsidRPr="001B151F">
        <w:rPr>
          <w:rFonts w:ascii="Arial" w:hAnsi="Arial" w:cs="Arial"/>
          <w:sz w:val="22"/>
          <w:szCs w:val="22"/>
        </w:rPr>
        <w:t xml:space="preserve"> information, </w:t>
      </w:r>
      <w:proofErr w:type="spellStart"/>
      <w:r w:rsidRPr="001B151F">
        <w:rPr>
          <w:rFonts w:ascii="Arial" w:hAnsi="Arial" w:cs="Arial"/>
          <w:sz w:val="22"/>
          <w:szCs w:val="22"/>
        </w:rPr>
        <w:t>please</w:t>
      </w:r>
      <w:proofErr w:type="spellEnd"/>
      <w:r w:rsidRPr="001B151F">
        <w:rPr>
          <w:rFonts w:ascii="Arial" w:hAnsi="Arial" w:cs="Arial"/>
          <w:sz w:val="22"/>
          <w:szCs w:val="22"/>
        </w:rPr>
        <w:t xml:space="preserve"> </w:t>
      </w:r>
      <w:proofErr w:type="spellStart"/>
      <w:r w:rsidRPr="001B151F">
        <w:rPr>
          <w:rFonts w:ascii="Arial" w:hAnsi="Arial" w:cs="Arial"/>
          <w:sz w:val="22"/>
          <w:szCs w:val="22"/>
        </w:rPr>
        <w:t>contact</w:t>
      </w:r>
      <w:proofErr w:type="spellEnd"/>
      <w:r w:rsidRPr="001B151F">
        <w:rPr>
          <w:rFonts w:ascii="Arial" w:hAnsi="Arial" w:cs="Arial"/>
          <w:sz w:val="22"/>
          <w:szCs w:val="22"/>
        </w:rPr>
        <w:t xml:space="preserve">: Ufficio Ricercatori a tempo determinato dell’Alma Mater </w:t>
      </w:r>
      <w:proofErr w:type="spellStart"/>
      <w:r w:rsidRPr="001B151F">
        <w:rPr>
          <w:rFonts w:ascii="Arial" w:hAnsi="Arial" w:cs="Arial"/>
          <w:sz w:val="22"/>
          <w:szCs w:val="22"/>
        </w:rPr>
        <w:t>Studiorum</w:t>
      </w:r>
      <w:proofErr w:type="spellEnd"/>
      <w:r w:rsidRPr="001B151F">
        <w:rPr>
          <w:rFonts w:ascii="Arial" w:hAnsi="Arial" w:cs="Arial"/>
          <w:sz w:val="22"/>
          <w:szCs w:val="22"/>
        </w:rPr>
        <w:t xml:space="preserve"> - Università di Bologna – Piazza Verdi n. 3 - Tel. </w:t>
      </w:r>
      <w:r w:rsidRPr="001B151F">
        <w:rPr>
          <w:rFonts w:ascii="Arial" w:hAnsi="Arial" w:cs="Arial"/>
          <w:sz w:val="22"/>
          <w:szCs w:val="22"/>
          <w:lang w:val="en-US"/>
        </w:rPr>
        <w:t xml:space="preserve">+39 051 2099617 – 2098958 - 2098972,  Fax 051 2086163; e-mail: </w:t>
      </w:r>
      <w:hyperlink r:id="rId13" w:history="1">
        <w:r w:rsidRPr="001B151F">
          <w:rPr>
            <w:rStyle w:val="Collegamentoipertestuale"/>
            <w:rFonts w:ascii="Arial" w:hAnsi="Arial" w:cs="Arial"/>
            <w:sz w:val="22"/>
            <w:szCs w:val="22"/>
            <w:lang w:val="en-US"/>
          </w:rPr>
          <w:t>apos.ricercatoritempodeterminato@unibo.it</w:t>
        </w:r>
      </w:hyperlink>
      <w:r w:rsidRPr="001B151F">
        <w:rPr>
          <w:rFonts w:ascii="Arial" w:hAnsi="Arial" w:cs="Arial"/>
          <w:sz w:val="22"/>
          <w:szCs w:val="22"/>
          <w:lang w:val="en-US"/>
        </w:rPr>
        <w:t xml:space="preserve"> .</w:t>
      </w:r>
    </w:p>
    <w:p w:rsidR="00D45EE2" w:rsidRPr="00D503AB" w:rsidRDefault="00D45EE2" w:rsidP="00D45EE2">
      <w:pPr>
        <w:jc w:val="both"/>
        <w:rPr>
          <w:rFonts w:ascii="Arial" w:hAnsi="Arial" w:cs="Arial"/>
          <w:sz w:val="22"/>
          <w:szCs w:val="22"/>
          <w:lang w:val="en-US"/>
        </w:rPr>
      </w:pPr>
    </w:p>
    <w:p w:rsidR="00D45EE2" w:rsidRDefault="00D45EE2" w:rsidP="00D745C0">
      <w:pPr>
        <w:rPr>
          <w:rFonts w:ascii="Arial" w:hAnsi="Arial" w:cs="Arial"/>
          <w:b/>
          <w:sz w:val="22"/>
          <w:szCs w:val="22"/>
          <w:lang w:val="en-GB"/>
        </w:rPr>
      </w:pPr>
      <w:r>
        <w:rPr>
          <w:rFonts w:ascii="Arial" w:hAnsi="Arial" w:cs="Arial"/>
          <w:b/>
          <w:sz w:val="22"/>
          <w:szCs w:val="22"/>
          <w:lang w:val="en-GB"/>
        </w:rPr>
        <w:t xml:space="preserve">Art.13 - Reference Regulations </w:t>
      </w:r>
    </w:p>
    <w:p w:rsidR="00D45EE2" w:rsidRDefault="00D45EE2" w:rsidP="00D45EE2">
      <w:pPr>
        <w:jc w:val="both"/>
        <w:rPr>
          <w:rFonts w:ascii="Arial" w:hAnsi="Arial" w:cs="Arial"/>
          <w:sz w:val="22"/>
          <w:szCs w:val="22"/>
          <w:lang w:val="en-GB"/>
        </w:rPr>
      </w:pPr>
      <w:r>
        <w:rPr>
          <w:rFonts w:ascii="Arial" w:hAnsi="Arial" w:cs="Arial"/>
          <w:sz w:val="22"/>
          <w:szCs w:val="22"/>
          <w:lang w:val="en-GB"/>
        </w:rPr>
        <w:t>The present notice is issued based on the following regulations:</w:t>
      </w:r>
    </w:p>
    <w:p w:rsidR="00D45EE2" w:rsidRDefault="00D45EE2" w:rsidP="00D45EE2">
      <w:pPr>
        <w:jc w:val="both"/>
        <w:rPr>
          <w:rFonts w:ascii="Arial" w:hAnsi="Arial" w:cs="Arial"/>
          <w:sz w:val="22"/>
          <w:szCs w:val="22"/>
          <w:lang w:val="en-GB"/>
        </w:rPr>
      </w:pPr>
      <w:r>
        <w:rPr>
          <w:rFonts w:ascii="Arial" w:hAnsi="Arial" w:cs="Arial"/>
          <w:sz w:val="22"/>
          <w:szCs w:val="22"/>
          <w:lang w:val="en-GB"/>
        </w:rPr>
        <w:t>•</w:t>
      </w:r>
      <w:r>
        <w:rPr>
          <w:rFonts w:ascii="Arial" w:hAnsi="Arial" w:cs="Arial"/>
          <w:sz w:val="22"/>
          <w:szCs w:val="22"/>
          <w:lang w:val="en-GB"/>
        </w:rPr>
        <w:tab/>
        <w:t>Art. 24 of Law no. 240 dated December 30th, 2010;</w:t>
      </w:r>
    </w:p>
    <w:p w:rsidR="00D45EE2" w:rsidRDefault="00D45EE2" w:rsidP="00D45EE2">
      <w:pPr>
        <w:jc w:val="both"/>
        <w:rPr>
          <w:rFonts w:ascii="Arial" w:hAnsi="Arial" w:cs="Arial"/>
          <w:sz w:val="22"/>
          <w:szCs w:val="22"/>
          <w:lang w:val="en-GB"/>
        </w:rPr>
      </w:pPr>
      <w:r>
        <w:rPr>
          <w:rFonts w:ascii="Arial" w:hAnsi="Arial" w:cs="Arial"/>
          <w:sz w:val="22"/>
          <w:szCs w:val="22"/>
          <w:lang w:val="en-GB"/>
        </w:rPr>
        <w:t>•</w:t>
      </w:r>
      <w:r>
        <w:rPr>
          <w:rFonts w:ascii="Arial" w:hAnsi="Arial" w:cs="Arial"/>
          <w:sz w:val="22"/>
          <w:szCs w:val="22"/>
          <w:lang w:val="en-GB"/>
        </w:rPr>
        <w:tab/>
        <w:t>D.P.R. (Decree of the President of the Republic) no. 445 dated December 28th, 2000;</w:t>
      </w:r>
    </w:p>
    <w:p w:rsidR="00D45EE2" w:rsidRDefault="00D45EE2" w:rsidP="00D45EE2">
      <w:pPr>
        <w:jc w:val="both"/>
        <w:rPr>
          <w:rFonts w:ascii="Arial" w:hAnsi="Arial" w:cs="Arial"/>
          <w:sz w:val="22"/>
          <w:szCs w:val="22"/>
          <w:lang w:val="en-GB"/>
        </w:rPr>
      </w:pPr>
      <w:r>
        <w:rPr>
          <w:rFonts w:ascii="Arial" w:hAnsi="Arial" w:cs="Arial"/>
          <w:sz w:val="22"/>
          <w:szCs w:val="22"/>
          <w:lang w:val="en-GB"/>
        </w:rPr>
        <w:t>•</w:t>
      </w:r>
      <w:r>
        <w:rPr>
          <w:rFonts w:ascii="Arial" w:hAnsi="Arial" w:cs="Arial"/>
          <w:sz w:val="22"/>
          <w:szCs w:val="22"/>
          <w:lang w:val="en-GB"/>
        </w:rPr>
        <w:tab/>
        <w:t>Leg. Decree no. 165 dated March 30th, 2001;</w:t>
      </w:r>
    </w:p>
    <w:p w:rsidR="00D45EE2" w:rsidRDefault="00D45EE2" w:rsidP="00D45EE2">
      <w:pPr>
        <w:jc w:val="both"/>
        <w:rPr>
          <w:rFonts w:ascii="Arial" w:hAnsi="Arial" w:cs="Arial"/>
          <w:sz w:val="22"/>
          <w:szCs w:val="22"/>
          <w:lang w:val="en-GB"/>
        </w:rPr>
      </w:pPr>
      <w:r>
        <w:rPr>
          <w:rFonts w:ascii="Arial" w:hAnsi="Arial" w:cs="Arial"/>
          <w:sz w:val="22"/>
          <w:szCs w:val="22"/>
          <w:lang w:val="en-GB"/>
        </w:rPr>
        <w:t>•</w:t>
      </w:r>
      <w:r>
        <w:rPr>
          <w:rFonts w:ascii="Arial" w:hAnsi="Arial" w:cs="Arial"/>
          <w:sz w:val="22"/>
          <w:szCs w:val="22"/>
          <w:lang w:val="en-GB"/>
        </w:rPr>
        <w:tab/>
        <w:t>Law 241/1990;</w:t>
      </w:r>
    </w:p>
    <w:p w:rsidR="00D45EE2" w:rsidRDefault="00D45EE2" w:rsidP="00D45EE2">
      <w:pPr>
        <w:jc w:val="both"/>
        <w:rPr>
          <w:rFonts w:ascii="Arial" w:hAnsi="Arial" w:cs="Arial"/>
          <w:sz w:val="22"/>
          <w:szCs w:val="22"/>
          <w:lang w:val="en-GB"/>
        </w:rPr>
      </w:pPr>
      <w:r>
        <w:rPr>
          <w:rFonts w:ascii="Arial" w:hAnsi="Arial" w:cs="Arial"/>
          <w:sz w:val="22"/>
          <w:szCs w:val="22"/>
          <w:lang w:val="en-GB"/>
        </w:rPr>
        <w:t>•</w:t>
      </w:r>
      <w:r>
        <w:rPr>
          <w:rFonts w:ascii="Arial" w:hAnsi="Arial" w:cs="Arial"/>
          <w:sz w:val="22"/>
          <w:szCs w:val="22"/>
          <w:lang w:val="en-GB"/>
        </w:rPr>
        <w:tab/>
        <w:t xml:space="preserve">Regulation for fixed-term researchers of Alma Mater </w:t>
      </w:r>
      <w:proofErr w:type="spellStart"/>
      <w:r>
        <w:rPr>
          <w:rFonts w:ascii="Arial" w:hAnsi="Arial" w:cs="Arial"/>
          <w:sz w:val="22"/>
          <w:szCs w:val="22"/>
          <w:lang w:val="en-GB"/>
        </w:rPr>
        <w:t>Studiorum</w:t>
      </w:r>
      <w:proofErr w:type="spellEnd"/>
      <w:r>
        <w:rPr>
          <w:rFonts w:ascii="Arial" w:hAnsi="Arial" w:cs="Arial"/>
          <w:sz w:val="22"/>
          <w:szCs w:val="22"/>
          <w:lang w:val="en-GB"/>
        </w:rPr>
        <w:t xml:space="preserve"> – </w:t>
      </w:r>
      <w:smartTag w:uri="urn:schemas-microsoft-com:office:smarttags" w:element="place">
        <w:smartTag w:uri="urn:schemas-microsoft-com:office:smarttags" w:element="PlaceType">
          <w:r>
            <w:rPr>
              <w:rFonts w:ascii="Arial" w:hAnsi="Arial" w:cs="Arial"/>
              <w:sz w:val="22"/>
              <w:szCs w:val="22"/>
              <w:lang w:val="en-GB"/>
            </w:rPr>
            <w:t>University</w:t>
          </w:r>
        </w:smartTag>
        <w:r>
          <w:rPr>
            <w:rFonts w:ascii="Arial" w:hAnsi="Arial" w:cs="Arial"/>
            <w:sz w:val="22"/>
            <w:szCs w:val="22"/>
            <w:lang w:val="en-GB"/>
          </w:rPr>
          <w:t xml:space="preserve"> of </w:t>
        </w:r>
        <w:smartTag w:uri="urn:schemas-microsoft-com:office:smarttags" w:element="PlaceName">
          <w:r>
            <w:rPr>
              <w:rFonts w:ascii="Arial" w:hAnsi="Arial" w:cs="Arial"/>
              <w:sz w:val="22"/>
              <w:szCs w:val="22"/>
              <w:lang w:val="en-GB"/>
            </w:rPr>
            <w:t>Bologna</w:t>
          </w:r>
        </w:smartTag>
      </w:smartTag>
      <w:r>
        <w:rPr>
          <w:rFonts w:ascii="Arial" w:hAnsi="Arial" w:cs="Arial"/>
          <w:sz w:val="22"/>
          <w:szCs w:val="22"/>
          <w:lang w:val="en-GB"/>
        </w:rPr>
        <w:t xml:space="preserve">, (link: http://www.normateneo.unibo.it/NormAteneo/Regolamento_ricercatori_a_tempo_determinato.htm).  </w:t>
      </w:r>
    </w:p>
    <w:p w:rsidR="00D45EE2" w:rsidRDefault="00D45EE2" w:rsidP="00D45EE2">
      <w:pPr>
        <w:jc w:val="both"/>
        <w:rPr>
          <w:rFonts w:ascii="Arial" w:hAnsi="Arial" w:cs="Arial"/>
          <w:sz w:val="22"/>
          <w:szCs w:val="22"/>
          <w:lang w:val="en-GB"/>
        </w:rPr>
      </w:pPr>
    </w:p>
    <w:p w:rsidR="00681192" w:rsidRDefault="00681192" w:rsidP="00D45EE2">
      <w:pPr>
        <w:jc w:val="both"/>
        <w:rPr>
          <w:rFonts w:ascii="Arial" w:hAnsi="Arial" w:cs="Arial"/>
          <w:sz w:val="22"/>
          <w:szCs w:val="22"/>
          <w:lang w:val="en-GB"/>
        </w:rPr>
      </w:pPr>
    </w:p>
    <w:p w:rsidR="005D212B" w:rsidRPr="005D212B" w:rsidRDefault="00D45EE2" w:rsidP="00681192">
      <w:pPr>
        <w:jc w:val="both"/>
        <w:rPr>
          <w:rFonts w:ascii="Arial" w:hAnsi="Arial" w:cs="Arial"/>
          <w:sz w:val="22"/>
          <w:szCs w:val="22"/>
        </w:rPr>
      </w:pPr>
      <w:r>
        <w:rPr>
          <w:rFonts w:ascii="Arial" w:hAnsi="Arial" w:cs="Arial"/>
          <w:sz w:val="22"/>
          <w:szCs w:val="22"/>
        </w:rPr>
        <w:t xml:space="preserve">Bologna, </w:t>
      </w:r>
      <w:bookmarkStart w:id="0" w:name="_GoBack"/>
      <w:bookmarkEnd w:id="0"/>
      <w:r w:rsidR="006B6EC4" w:rsidRPr="006B6EC4">
        <w:rPr>
          <w:rFonts w:ascii="Arial" w:hAnsi="Arial" w:cs="Arial"/>
          <w:sz w:val="22"/>
          <w:szCs w:val="22"/>
        </w:rPr>
        <w:t>03/10/2019</w:t>
      </w:r>
      <w:r>
        <w:rPr>
          <w:rFonts w:ascii="Arial" w:hAnsi="Arial" w:cs="Arial"/>
          <w:sz w:val="22"/>
          <w:szCs w:val="22"/>
        </w:rPr>
        <w:t>__</w:t>
      </w:r>
      <w:r w:rsidR="00681192">
        <w:rPr>
          <w:rFonts w:ascii="Arial" w:hAnsi="Arial" w:cs="Arial"/>
          <w:sz w:val="22"/>
          <w:szCs w:val="22"/>
        </w:rPr>
        <w:tab/>
      </w:r>
      <w:r w:rsidR="00681192">
        <w:rPr>
          <w:rFonts w:ascii="Arial" w:hAnsi="Arial" w:cs="Arial"/>
          <w:sz w:val="22"/>
          <w:szCs w:val="22"/>
        </w:rPr>
        <w:tab/>
      </w:r>
      <w:r w:rsidR="00681192">
        <w:rPr>
          <w:rFonts w:ascii="Arial" w:hAnsi="Arial" w:cs="Arial"/>
          <w:sz w:val="22"/>
          <w:szCs w:val="22"/>
        </w:rPr>
        <w:tab/>
      </w:r>
      <w:r w:rsidR="005D212B">
        <w:rPr>
          <w:rFonts w:ascii="Arial" w:hAnsi="Arial" w:cs="Arial"/>
          <w:sz w:val="22"/>
          <w:szCs w:val="22"/>
        </w:rPr>
        <w:t>Per         Il Dirigente dell’Area del Personale</w:t>
      </w:r>
    </w:p>
    <w:p w:rsidR="00AE5BFE" w:rsidRPr="005D212B" w:rsidRDefault="005D212B" w:rsidP="00681192">
      <w:pPr>
        <w:ind w:left="4248"/>
        <w:jc w:val="both"/>
        <w:rPr>
          <w:rFonts w:ascii="Arial" w:hAnsi="Arial" w:cs="Arial"/>
          <w:sz w:val="22"/>
          <w:szCs w:val="22"/>
          <w:lang w:val="en-US"/>
        </w:rPr>
      </w:pPr>
      <w:r w:rsidRPr="005D212B">
        <w:rPr>
          <w:rFonts w:ascii="Arial" w:hAnsi="Arial" w:cs="Arial"/>
          <w:sz w:val="22"/>
          <w:szCs w:val="22"/>
        </w:rPr>
        <w:t>               </w:t>
      </w:r>
      <w:proofErr w:type="gramStart"/>
      <w:r>
        <w:rPr>
          <w:rFonts w:ascii="Arial" w:hAnsi="Arial" w:cs="Arial"/>
          <w:sz w:val="22"/>
          <w:szCs w:val="22"/>
          <w:lang w:val="en-GB"/>
        </w:rPr>
        <w:t>f.to</w:t>
      </w:r>
      <w:proofErr w:type="gramEnd"/>
      <w:r>
        <w:rPr>
          <w:rFonts w:ascii="Arial" w:hAnsi="Arial" w:cs="Arial"/>
          <w:sz w:val="22"/>
          <w:szCs w:val="22"/>
          <w:lang w:val="en-GB"/>
        </w:rPr>
        <w:t xml:space="preserve"> Giovanni Longo</w:t>
      </w:r>
    </w:p>
    <w:sectPr w:rsidR="00AE5BFE" w:rsidRPr="005D212B">
      <w:headerReference w:type="default" r:id="rId14"/>
      <w:headerReference w:type="first" r:id="rId15"/>
      <w:footerReference w:type="first" r:id="rId16"/>
      <w:pgSz w:w="11906" w:h="16838" w:code="9"/>
      <w:pgMar w:top="2552" w:right="1134" w:bottom="1134" w:left="1134"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1FF" w:rsidRDefault="00CA31FF">
      <w:r>
        <w:separator/>
      </w:r>
    </w:p>
  </w:endnote>
  <w:endnote w:type="continuationSeparator" w:id="0">
    <w:p w:rsidR="00CA31FF" w:rsidRDefault="00CA3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0B1" w:rsidRDefault="00262D89">
    <w:pPr>
      <w:pStyle w:val="Pidipagina"/>
      <w:jc w:val="center"/>
    </w:pPr>
    <w:r>
      <w:rPr>
        <w:noProof/>
      </w:rPr>
      <w:drawing>
        <wp:inline distT="0" distB="0" distL="0" distR="0" wp14:anchorId="74F9F4F8" wp14:editId="3437CBD3">
          <wp:extent cx="5659120" cy="267335"/>
          <wp:effectExtent l="0" t="0" r="0" b="0"/>
          <wp:docPr id="5" name="Immagine 5" descr="PiePagUffRicTDe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PagUffRicTDeCe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9120" cy="2673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1FF" w:rsidRDefault="00CA31FF">
      <w:r>
        <w:separator/>
      </w:r>
    </w:p>
  </w:footnote>
  <w:footnote w:type="continuationSeparator" w:id="0">
    <w:p w:rsidR="00CA31FF" w:rsidRDefault="00CA3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0B1" w:rsidRDefault="00EC15E9">
    <w:pPr>
      <w:pStyle w:val="Intestazione"/>
      <w:jc w:val="center"/>
    </w:pPr>
    <w:r>
      <w:rPr>
        <w:noProof/>
      </w:rPr>
      <w:drawing>
        <wp:inline distT="0" distB="0" distL="0" distR="0" wp14:anchorId="030D50B7" wp14:editId="30DE2791">
          <wp:extent cx="895350" cy="895350"/>
          <wp:effectExtent l="0" t="0" r="0" b="0"/>
          <wp:docPr id="1" name="Immagine 1" descr="LogoUnibo_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nibo_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0B1" w:rsidRDefault="001440B1">
    <w:pPr>
      <w:pStyle w:val="Intestazione"/>
      <w:jc w:val="center"/>
    </w:pPr>
  </w:p>
  <w:p w:rsidR="001440B1" w:rsidRDefault="00262D89" w:rsidP="007F68B4">
    <w:pPr>
      <w:pStyle w:val="Intestazione"/>
      <w:tabs>
        <w:tab w:val="clear" w:pos="4819"/>
        <w:tab w:val="left" w:pos="0"/>
      </w:tabs>
      <w:jc w:val="center"/>
      <w:rPr>
        <w:u w:val="single"/>
      </w:rPr>
    </w:pPr>
    <w:r>
      <w:rPr>
        <w:noProof/>
      </w:rPr>
      <w:drawing>
        <wp:inline distT="0" distB="0" distL="0" distR="0" wp14:anchorId="55A0AA29" wp14:editId="0FACD87D">
          <wp:extent cx="2325629" cy="150723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fficioRicTD.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5629" cy="15072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419B7"/>
    <w:multiLevelType w:val="hybridMultilevel"/>
    <w:tmpl w:val="58D8B8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3604735"/>
    <w:multiLevelType w:val="hybridMultilevel"/>
    <w:tmpl w:val="B87AC3C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C1F5B5A"/>
    <w:multiLevelType w:val="hybridMultilevel"/>
    <w:tmpl w:val="CA2EEA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CAA3653"/>
    <w:multiLevelType w:val="hybridMultilevel"/>
    <w:tmpl w:val="42702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00A207C"/>
    <w:multiLevelType w:val="hybridMultilevel"/>
    <w:tmpl w:val="43EAEE58"/>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5" w15:restartNumberingAfterBreak="0">
    <w:nsid w:val="65EE161A"/>
    <w:multiLevelType w:val="hybridMultilevel"/>
    <w:tmpl w:val="46DCEE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FF"/>
    <w:rsid w:val="00010BBB"/>
    <w:rsid w:val="00010C51"/>
    <w:rsid w:val="000151BA"/>
    <w:rsid w:val="00016AF5"/>
    <w:rsid w:val="00016EC7"/>
    <w:rsid w:val="00017BAA"/>
    <w:rsid w:val="00031BE3"/>
    <w:rsid w:val="00032827"/>
    <w:rsid w:val="00037371"/>
    <w:rsid w:val="0005159A"/>
    <w:rsid w:val="00053A19"/>
    <w:rsid w:val="00057B32"/>
    <w:rsid w:val="00066C72"/>
    <w:rsid w:val="00075ED1"/>
    <w:rsid w:val="00080A45"/>
    <w:rsid w:val="00082D72"/>
    <w:rsid w:val="00086961"/>
    <w:rsid w:val="00087C6C"/>
    <w:rsid w:val="000A2DA9"/>
    <w:rsid w:val="000C0B4D"/>
    <w:rsid w:val="000D77FF"/>
    <w:rsid w:val="000F398D"/>
    <w:rsid w:val="00100837"/>
    <w:rsid w:val="0010697F"/>
    <w:rsid w:val="0011237C"/>
    <w:rsid w:val="0011358C"/>
    <w:rsid w:val="00113D0E"/>
    <w:rsid w:val="00116C45"/>
    <w:rsid w:val="0013323B"/>
    <w:rsid w:val="00134EFA"/>
    <w:rsid w:val="001440B1"/>
    <w:rsid w:val="00150A13"/>
    <w:rsid w:val="00152C61"/>
    <w:rsid w:val="001555B6"/>
    <w:rsid w:val="00157BFA"/>
    <w:rsid w:val="00160015"/>
    <w:rsid w:val="00162DC8"/>
    <w:rsid w:val="00191228"/>
    <w:rsid w:val="001A1D6D"/>
    <w:rsid w:val="001A599E"/>
    <w:rsid w:val="001A74B5"/>
    <w:rsid w:val="001B151F"/>
    <w:rsid w:val="001B19D8"/>
    <w:rsid w:val="001B4E44"/>
    <w:rsid w:val="001B7BE6"/>
    <w:rsid w:val="001C3763"/>
    <w:rsid w:val="001D58F2"/>
    <w:rsid w:val="001D616D"/>
    <w:rsid w:val="001F5402"/>
    <w:rsid w:val="001F6443"/>
    <w:rsid w:val="00204E1A"/>
    <w:rsid w:val="00205D67"/>
    <w:rsid w:val="002129F9"/>
    <w:rsid w:val="0022001D"/>
    <w:rsid w:val="00222049"/>
    <w:rsid w:val="00222379"/>
    <w:rsid w:val="00233A26"/>
    <w:rsid w:val="002449E7"/>
    <w:rsid w:val="002502A9"/>
    <w:rsid w:val="0025193F"/>
    <w:rsid w:val="00262D89"/>
    <w:rsid w:val="0027617E"/>
    <w:rsid w:val="00290C59"/>
    <w:rsid w:val="002A5356"/>
    <w:rsid w:val="002A5C93"/>
    <w:rsid w:val="002B087D"/>
    <w:rsid w:val="002F4FE6"/>
    <w:rsid w:val="00305345"/>
    <w:rsid w:val="003129F1"/>
    <w:rsid w:val="00315C08"/>
    <w:rsid w:val="0032212B"/>
    <w:rsid w:val="0032346D"/>
    <w:rsid w:val="003244F6"/>
    <w:rsid w:val="00325AFB"/>
    <w:rsid w:val="0033553A"/>
    <w:rsid w:val="003365E9"/>
    <w:rsid w:val="00340543"/>
    <w:rsid w:val="00341C33"/>
    <w:rsid w:val="00342069"/>
    <w:rsid w:val="0034246F"/>
    <w:rsid w:val="00342C12"/>
    <w:rsid w:val="00344528"/>
    <w:rsid w:val="0035015C"/>
    <w:rsid w:val="00350E4B"/>
    <w:rsid w:val="0035770C"/>
    <w:rsid w:val="003723D3"/>
    <w:rsid w:val="00376C08"/>
    <w:rsid w:val="00380A95"/>
    <w:rsid w:val="003863D3"/>
    <w:rsid w:val="0038711C"/>
    <w:rsid w:val="003918A4"/>
    <w:rsid w:val="00393B5D"/>
    <w:rsid w:val="00395B40"/>
    <w:rsid w:val="003A3F01"/>
    <w:rsid w:val="003B1E34"/>
    <w:rsid w:val="003B3FD3"/>
    <w:rsid w:val="003C23C0"/>
    <w:rsid w:val="003C44DD"/>
    <w:rsid w:val="003C5914"/>
    <w:rsid w:val="003C5FF2"/>
    <w:rsid w:val="003D2B34"/>
    <w:rsid w:val="003D4324"/>
    <w:rsid w:val="003D6F3C"/>
    <w:rsid w:val="003E0A51"/>
    <w:rsid w:val="003E1FDB"/>
    <w:rsid w:val="003E2388"/>
    <w:rsid w:val="003E7AF1"/>
    <w:rsid w:val="004009C0"/>
    <w:rsid w:val="004071F1"/>
    <w:rsid w:val="0041117B"/>
    <w:rsid w:val="004122A9"/>
    <w:rsid w:val="00412C81"/>
    <w:rsid w:val="00413BD0"/>
    <w:rsid w:val="004166C0"/>
    <w:rsid w:val="0041702A"/>
    <w:rsid w:val="00421A41"/>
    <w:rsid w:val="00424549"/>
    <w:rsid w:val="00430F7E"/>
    <w:rsid w:val="00436E16"/>
    <w:rsid w:val="0044338B"/>
    <w:rsid w:val="004435C8"/>
    <w:rsid w:val="004534C8"/>
    <w:rsid w:val="00454270"/>
    <w:rsid w:val="00474389"/>
    <w:rsid w:val="0048060F"/>
    <w:rsid w:val="00494BBB"/>
    <w:rsid w:val="004A047F"/>
    <w:rsid w:val="004A1B15"/>
    <w:rsid w:val="004A21D9"/>
    <w:rsid w:val="004A5AC9"/>
    <w:rsid w:val="004A7671"/>
    <w:rsid w:val="004B0E2E"/>
    <w:rsid w:val="004B6F6A"/>
    <w:rsid w:val="004C18D4"/>
    <w:rsid w:val="004C4C39"/>
    <w:rsid w:val="004C5605"/>
    <w:rsid w:val="004C7421"/>
    <w:rsid w:val="004D1EF0"/>
    <w:rsid w:val="004D3B55"/>
    <w:rsid w:val="004D40A1"/>
    <w:rsid w:val="004E09EC"/>
    <w:rsid w:val="004E3226"/>
    <w:rsid w:val="004E6046"/>
    <w:rsid w:val="004F2AED"/>
    <w:rsid w:val="004F762F"/>
    <w:rsid w:val="00500661"/>
    <w:rsid w:val="00501C52"/>
    <w:rsid w:val="00501DD3"/>
    <w:rsid w:val="0050689A"/>
    <w:rsid w:val="00516501"/>
    <w:rsid w:val="0052705D"/>
    <w:rsid w:val="00533401"/>
    <w:rsid w:val="00545226"/>
    <w:rsid w:val="00551F16"/>
    <w:rsid w:val="00556122"/>
    <w:rsid w:val="00585B8E"/>
    <w:rsid w:val="0059295A"/>
    <w:rsid w:val="00593443"/>
    <w:rsid w:val="005B54C5"/>
    <w:rsid w:val="005C180A"/>
    <w:rsid w:val="005C1818"/>
    <w:rsid w:val="005C3BEF"/>
    <w:rsid w:val="005D0675"/>
    <w:rsid w:val="005D212B"/>
    <w:rsid w:val="005D2A4D"/>
    <w:rsid w:val="005E6620"/>
    <w:rsid w:val="005F08F5"/>
    <w:rsid w:val="005F1A8F"/>
    <w:rsid w:val="005F3786"/>
    <w:rsid w:val="00603999"/>
    <w:rsid w:val="0062174F"/>
    <w:rsid w:val="0063337F"/>
    <w:rsid w:val="006410AB"/>
    <w:rsid w:val="006416FA"/>
    <w:rsid w:val="0064184D"/>
    <w:rsid w:val="00641D08"/>
    <w:rsid w:val="00657A38"/>
    <w:rsid w:val="006708F7"/>
    <w:rsid w:val="00672B80"/>
    <w:rsid w:val="00672D95"/>
    <w:rsid w:val="006776A6"/>
    <w:rsid w:val="00680E62"/>
    <w:rsid w:val="00681192"/>
    <w:rsid w:val="006848A4"/>
    <w:rsid w:val="006906E7"/>
    <w:rsid w:val="006948FE"/>
    <w:rsid w:val="006949A0"/>
    <w:rsid w:val="00695A7E"/>
    <w:rsid w:val="00697404"/>
    <w:rsid w:val="006A2B3A"/>
    <w:rsid w:val="006A2E15"/>
    <w:rsid w:val="006A458B"/>
    <w:rsid w:val="006A77DA"/>
    <w:rsid w:val="006B6EC4"/>
    <w:rsid w:val="006C32EC"/>
    <w:rsid w:val="006D7BAC"/>
    <w:rsid w:val="006E7172"/>
    <w:rsid w:val="006F05E9"/>
    <w:rsid w:val="006F08D9"/>
    <w:rsid w:val="006F3915"/>
    <w:rsid w:val="006F76B0"/>
    <w:rsid w:val="00704F71"/>
    <w:rsid w:val="00705BA1"/>
    <w:rsid w:val="00707509"/>
    <w:rsid w:val="00714E5C"/>
    <w:rsid w:val="007157DD"/>
    <w:rsid w:val="00734077"/>
    <w:rsid w:val="00744EBD"/>
    <w:rsid w:val="0074526F"/>
    <w:rsid w:val="0075254A"/>
    <w:rsid w:val="00764F22"/>
    <w:rsid w:val="00765AB6"/>
    <w:rsid w:val="00770A15"/>
    <w:rsid w:val="00793CC2"/>
    <w:rsid w:val="00796016"/>
    <w:rsid w:val="007A0320"/>
    <w:rsid w:val="007A1FBE"/>
    <w:rsid w:val="007A2847"/>
    <w:rsid w:val="007A52E7"/>
    <w:rsid w:val="007B5A8B"/>
    <w:rsid w:val="007C1CE6"/>
    <w:rsid w:val="007C7A73"/>
    <w:rsid w:val="007D1484"/>
    <w:rsid w:val="007D3F6C"/>
    <w:rsid w:val="007F68B4"/>
    <w:rsid w:val="007F7AA0"/>
    <w:rsid w:val="008026AB"/>
    <w:rsid w:val="00806EC9"/>
    <w:rsid w:val="00812AB5"/>
    <w:rsid w:val="008165B8"/>
    <w:rsid w:val="008227D0"/>
    <w:rsid w:val="0083031F"/>
    <w:rsid w:val="008456D4"/>
    <w:rsid w:val="00855D81"/>
    <w:rsid w:val="008653E9"/>
    <w:rsid w:val="008745A6"/>
    <w:rsid w:val="00891A0C"/>
    <w:rsid w:val="00891BD3"/>
    <w:rsid w:val="008B0650"/>
    <w:rsid w:val="008C1824"/>
    <w:rsid w:val="008C3E67"/>
    <w:rsid w:val="008D07CD"/>
    <w:rsid w:val="008D0A87"/>
    <w:rsid w:val="008E0C99"/>
    <w:rsid w:val="008E3DDC"/>
    <w:rsid w:val="008E79E8"/>
    <w:rsid w:val="008F0369"/>
    <w:rsid w:val="008F328A"/>
    <w:rsid w:val="008F38C4"/>
    <w:rsid w:val="00900C62"/>
    <w:rsid w:val="0090644D"/>
    <w:rsid w:val="00915D26"/>
    <w:rsid w:val="00921370"/>
    <w:rsid w:val="00922E4B"/>
    <w:rsid w:val="0093267C"/>
    <w:rsid w:val="0093682B"/>
    <w:rsid w:val="00940B61"/>
    <w:rsid w:val="0095512E"/>
    <w:rsid w:val="0095643A"/>
    <w:rsid w:val="00983CA3"/>
    <w:rsid w:val="009922C9"/>
    <w:rsid w:val="009A204F"/>
    <w:rsid w:val="009A69F8"/>
    <w:rsid w:val="009B0D54"/>
    <w:rsid w:val="009C14F3"/>
    <w:rsid w:val="009C3E3A"/>
    <w:rsid w:val="009D0876"/>
    <w:rsid w:val="009D1D70"/>
    <w:rsid w:val="009D24B3"/>
    <w:rsid w:val="009E0D1C"/>
    <w:rsid w:val="009E406D"/>
    <w:rsid w:val="009E44D7"/>
    <w:rsid w:val="009E5F0A"/>
    <w:rsid w:val="009E7B6D"/>
    <w:rsid w:val="009F638D"/>
    <w:rsid w:val="009F75FD"/>
    <w:rsid w:val="00A03B9B"/>
    <w:rsid w:val="00A04CCC"/>
    <w:rsid w:val="00A11420"/>
    <w:rsid w:val="00A1142D"/>
    <w:rsid w:val="00A11C57"/>
    <w:rsid w:val="00A123AE"/>
    <w:rsid w:val="00A2038F"/>
    <w:rsid w:val="00A2040E"/>
    <w:rsid w:val="00A35B2E"/>
    <w:rsid w:val="00A41008"/>
    <w:rsid w:val="00A46EA7"/>
    <w:rsid w:val="00A473F2"/>
    <w:rsid w:val="00A53B2C"/>
    <w:rsid w:val="00A54F38"/>
    <w:rsid w:val="00A60FD4"/>
    <w:rsid w:val="00A673CA"/>
    <w:rsid w:val="00A7311D"/>
    <w:rsid w:val="00A80B69"/>
    <w:rsid w:val="00A82549"/>
    <w:rsid w:val="00A9353B"/>
    <w:rsid w:val="00A973C5"/>
    <w:rsid w:val="00AA2F04"/>
    <w:rsid w:val="00AC4121"/>
    <w:rsid w:val="00AE3F47"/>
    <w:rsid w:val="00AE5BFE"/>
    <w:rsid w:val="00AE60E5"/>
    <w:rsid w:val="00AF4F4A"/>
    <w:rsid w:val="00AF594D"/>
    <w:rsid w:val="00AF6896"/>
    <w:rsid w:val="00B00DF4"/>
    <w:rsid w:val="00B3550E"/>
    <w:rsid w:val="00B43CA3"/>
    <w:rsid w:val="00B504AC"/>
    <w:rsid w:val="00B537A5"/>
    <w:rsid w:val="00B608EC"/>
    <w:rsid w:val="00B619A8"/>
    <w:rsid w:val="00B65C9E"/>
    <w:rsid w:val="00B66E22"/>
    <w:rsid w:val="00B70C94"/>
    <w:rsid w:val="00B7527A"/>
    <w:rsid w:val="00B82DA5"/>
    <w:rsid w:val="00B9248A"/>
    <w:rsid w:val="00B952A1"/>
    <w:rsid w:val="00BA4832"/>
    <w:rsid w:val="00BB3240"/>
    <w:rsid w:val="00BB46E3"/>
    <w:rsid w:val="00BB4E3D"/>
    <w:rsid w:val="00BB56C6"/>
    <w:rsid w:val="00BB5D40"/>
    <w:rsid w:val="00BD082A"/>
    <w:rsid w:val="00BD139D"/>
    <w:rsid w:val="00BD6429"/>
    <w:rsid w:val="00BE28C2"/>
    <w:rsid w:val="00BE5882"/>
    <w:rsid w:val="00BF1007"/>
    <w:rsid w:val="00BF293B"/>
    <w:rsid w:val="00BF4F2B"/>
    <w:rsid w:val="00BF6217"/>
    <w:rsid w:val="00C00A49"/>
    <w:rsid w:val="00C0109B"/>
    <w:rsid w:val="00C11083"/>
    <w:rsid w:val="00C15B23"/>
    <w:rsid w:val="00C165CC"/>
    <w:rsid w:val="00C1680A"/>
    <w:rsid w:val="00C34626"/>
    <w:rsid w:val="00C43EE2"/>
    <w:rsid w:val="00C47951"/>
    <w:rsid w:val="00C61A2A"/>
    <w:rsid w:val="00C74A20"/>
    <w:rsid w:val="00C750E5"/>
    <w:rsid w:val="00C763B4"/>
    <w:rsid w:val="00C8464F"/>
    <w:rsid w:val="00C870FA"/>
    <w:rsid w:val="00CA31FF"/>
    <w:rsid w:val="00CA75F3"/>
    <w:rsid w:val="00CB1578"/>
    <w:rsid w:val="00CB3E6D"/>
    <w:rsid w:val="00CB492A"/>
    <w:rsid w:val="00CB6255"/>
    <w:rsid w:val="00CB7A1F"/>
    <w:rsid w:val="00CC2A3F"/>
    <w:rsid w:val="00CC3757"/>
    <w:rsid w:val="00CD1EBC"/>
    <w:rsid w:val="00CD5F65"/>
    <w:rsid w:val="00CD6CD1"/>
    <w:rsid w:val="00CE078C"/>
    <w:rsid w:val="00CF01F8"/>
    <w:rsid w:val="00CF72FE"/>
    <w:rsid w:val="00D10008"/>
    <w:rsid w:val="00D25DDE"/>
    <w:rsid w:val="00D3114C"/>
    <w:rsid w:val="00D327A1"/>
    <w:rsid w:val="00D406EA"/>
    <w:rsid w:val="00D41774"/>
    <w:rsid w:val="00D4451D"/>
    <w:rsid w:val="00D45EE2"/>
    <w:rsid w:val="00D503AB"/>
    <w:rsid w:val="00D67E9F"/>
    <w:rsid w:val="00D70F94"/>
    <w:rsid w:val="00D745C0"/>
    <w:rsid w:val="00D74868"/>
    <w:rsid w:val="00D83F72"/>
    <w:rsid w:val="00D90900"/>
    <w:rsid w:val="00D95329"/>
    <w:rsid w:val="00DB091A"/>
    <w:rsid w:val="00DB1ABD"/>
    <w:rsid w:val="00DB3E6D"/>
    <w:rsid w:val="00DC1330"/>
    <w:rsid w:val="00DC4CCE"/>
    <w:rsid w:val="00DC6610"/>
    <w:rsid w:val="00DD5EE3"/>
    <w:rsid w:val="00DD72BD"/>
    <w:rsid w:val="00DE6559"/>
    <w:rsid w:val="00DE6FFA"/>
    <w:rsid w:val="00DF2130"/>
    <w:rsid w:val="00DF2FD6"/>
    <w:rsid w:val="00E021A4"/>
    <w:rsid w:val="00E04E42"/>
    <w:rsid w:val="00E12E6B"/>
    <w:rsid w:val="00E140B7"/>
    <w:rsid w:val="00E2262F"/>
    <w:rsid w:val="00E3034C"/>
    <w:rsid w:val="00E307B1"/>
    <w:rsid w:val="00E31E30"/>
    <w:rsid w:val="00E34E31"/>
    <w:rsid w:val="00E60F32"/>
    <w:rsid w:val="00E6107D"/>
    <w:rsid w:val="00E62142"/>
    <w:rsid w:val="00E65524"/>
    <w:rsid w:val="00E67396"/>
    <w:rsid w:val="00E7169E"/>
    <w:rsid w:val="00E74624"/>
    <w:rsid w:val="00E934E7"/>
    <w:rsid w:val="00E9797F"/>
    <w:rsid w:val="00EA08AA"/>
    <w:rsid w:val="00EA5786"/>
    <w:rsid w:val="00EA59E4"/>
    <w:rsid w:val="00EB0FCF"/>
    <w:rsid w:val="00EB3972"/>
    <w:rsid w:val="00EB7B8F"/>
    <w:rsid w:val="00EC15E9"/>
    <w:rsid w:val="00EC266F"/>
    <w:rsid w:val="00EC2A70"/>
    <w:rsid w:val="00ED1FBF"/>
    <w:rsid w:val="00ED33B5"/>
    <w:rsid w:val="00EE7A22"/>
    <w:rsid w:val="00F05DE0"/>
    <w:rsid w:val="00F2759B"/>
    <w:rsid w:val="00F3355B"/>
    <w:rsid w:val="00F350CC"/>
    <w:rsid w:val="00F37ECD"/>
    <w:rsid w:val="00F444A1"/>
    <w:rsid w:val="00F46571"/>
    <w:rsid w:val="00F555FE"/>
    <w:rsid w:val="00F5685A"/>
    <w:rsid w:val="00F6273D"/>
    <w:rsid w:val="00F81A41"/>
    <w:rsid w:val="00F87E1F"/>
    <w:rsid w:val="00FA5091"/>
    <w:rsid w:val="00FA67BA"/>
    <w:rsid w:val="00FB0633"/>
    <w:rsid w:val="00FB301A"/>
    <w:rsid w:val="00FB617D"/>
    <w:rsid w:val="00FB641D"/>
    <w:rsid w:val="00FC1CD4"/>
    <w:rsid w:val="00FC50EC"/>
    <w:rsid w:val="00FF3A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8193"/>
    <o:shapelayout v:ext="edit">
      <o:idmap v:ext="edit" data="1"/>
    </o:shapelayout>
  </w:shapeDefaults>
  <w:decimalSymbol w:val=","/>
  <w:listSeparator w:val=";"/>
  <w14:docId w14:val="1B8306A2"/>
  <w15:docId w15:val="{27461835-0160-40BF-A3EF-554A3BAE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Collegamentoipertestuale">
    <w:name w:val="Hyperlink"/>
    <w:unhideWhenUsed/>
    <w:rsid w:val="00697404"/>
    <w:rPr>
      <w:color w:val="0000FF"/>
      <w:u w:val="single"/>
    </w:rPr>
  </w:style>
  <w:style w:type="paragraph" w:styleId="Testofumetto">
    <w:name w:val="Balloon Text"/>
    <w:basedOn w:val="Normale"/>
    <w:semiHidden/>
    <w:rsid w:val="006F76B0"/>
    <w:rPr>
      <w:rFonts w:ascii="Tahoma" w:hAnsi="Tahoma" w:cs="Tahoma"/>
      <w:sz w:val="16"/>
      <w:szCs w:val="16"/>
    </w:rPr>
  </w:style>
  <w:style w:type="paragraph" w:styleId="NormaleWeb">
    <w:name w:val="Normal (Web)"/>
    <w:basedOn w:val="Normale"/>
    <w:rsid w:val="00CF72FE"/>
    <w:pPr>
      <w:spacing w:before="100" w:beforeAutospacing="1" w:after="100" w:afterAutospacing="1"/>
    </w:pPr>
  </w:style>
  <w:style w:type="character" w:styleId="Enfasicorsivo">
    <w:name w:val="Emphasis"/>
    <w:qFormat/>
    <w:rsid w:val="00F46571"/>
    <w:rPr>
      <w:b/>
      <w:bCs/>
      <w:i w:val="0"/>
      <w:iCs w:val="0"/>
    </w:rPr>
  </w:style>
  <w:style w:type="character" w:customStyle="1" w:styleId="st1">
    <w:name w:val="st1"/>
    <w:basedOn w:val="Carpredefinitoparagrafo"/>
    <w:rsid w:val="00F46571"/>
  </w:style>
  <w:style w:type="paragraph" w:styleId="Paragrafoelenco">
    <w:name w:val="List Paragraph"/>
    <w:basedOn w:val="Normale"/>
    <w:uiPriority w:val="34"/>
    <w:qFormat/>
    <w:rsid w:val="00A53B2C"/>
    <w:pPr>
      <w:ind w:left="720"/>
      <w:contextualSpacing/>
    </w:pPr>
  </w:style>
  <w:style w:type="paragraph" w:styleId="PreformattatoHTML">
    <w:name w:val="HTML Preformatted"/>
    <w:basedOn w:val="Normale"/>
    <w:link w:val="PreformattatoHTMLCarattere"/>
    <w:uiPriority w:val="99"/>
    <w:semiHidden/>
    <w:unhideWhenUsed/>
    <w:rsid w:val="00D74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D745C0"/>
    <w:rPr>
      <w:rFonts w:ascii="Courier New" w:hAnsi="Courier New" w:cs="Courier New"/>
    </w:rPr>
  </w:style>
  <w:style w:type="table" w:styleId="Grigliatabella">
    <w:name w:val="Table Grid"/>
    <w:basedOn w:val="Tabellanormale"/>
    <w:uiPriority w:val="39"/>
    <w:rsid w:val="00A7311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9113">
      <w:bodyDiv w:val="1"/>
      <w:marLeft w:val="0"/>
      <w:marRight w:val="0"/>
      <w:marTop w:val="0"/>
      <w:marBottom w:val="0"/>
      <w:divBdr>
        <w:top w:val="none" w:sz="0" w:space="0" w:color="auto"/>
        <w:left w:val="none" w:sz="0" w:space="0" w:color="auto"/>
        <w:bottom w:val="none" w:sz="0" w:space="0" w:color="auto"/>
        <w:right w:val="none" w:sz="0" w:space="0" w:color="auto"/>
      </w:divBdr>
    </w:div>
    <w:div w:id="144248109">
      <w:bodyDiv w:val="1"/>
      <w:marLeft w:val="0"/>
      <w:marRight w:val="0"/>
      <w:marTop w:val="0"/>
      <w:marBottom w:val="0"/>
      <w:divBdr>
        <w:top w:val="none" w:sz="0" w:space="0" w:color="auto"/>
        <w:left w:val="none" w:sz="0" w:space="0" w:color="auto"/>
        <w:bottom w:val="none" w:sz="0" w:space="0" w:color="auto"/>
        <w:right w:val="none" w:sz="0" w:space="0" w:color="auto"/>
      </w:divBdr>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352653335">
      <w:bodyDiv w:val="1"/>
      <w:marLeft w:val="0"/>
      <w:marRight w:val="0"/>
      <w:marTop w:val="0"/>
      <w:marBottom w:val="0"/>
      <w:divBdr>
        <w:top w:val="none" w:sz="0" w:space="0" w:color="auto"/>
        <w:left w:val="none" w:sz="0" w:space="0" w:color="auto"/>
        <w:bottom w:val="none" w:sz="0" w:space="0" w:color="auto"/>
        <w:right w:val="none" w:sz="0" w:space="0" w:color="auto"/>
      </w:divBdr>
    </w:div>
    <w:div w:id="403262388">
      <w:bodyDiv w:val="1"/>
      <w:marLeft w:val="0"/>
      <w:marRight w:val="0"/>
      <w:marTop w:val="0"/>
      <w:marBottom w:val="0"/>
      <w:divBdr>
        <w:top w:val="none" w:sz="0" w:space="0" w:color="auto"/>
        <w:left w:val="none" w:sz="0" w:space="0" w:color="auto"/>
        <w:bottom w:val="none" w:sz="0" w:space="0" w:color="auto"/>
        <w:right w:val="none" w:sz="0" w:space="0" w:color="auto"/>
      </w:divBdr>
    </w:div>
    <w:div w:id="452674662">
      <w:bodyDiv w:val="1"/>
      <w:marLeft w:val="0"/>
      <w:marRight w:val="0"/>
      <w:marTop w:val="0"/>
      <w:marBottom w:val="0"/>
      <w:divBdr>
        <w:top w:val="none" w:sz="0" w:space="0" w:color="auto"/>
        <w:left w:val="none" w:sz="0" w:space="0" w:color="auto"/>
        <w:bottom w:val="none" w:sz="0" w:space="0" w:color="auto"/>
        <w:right w:val="none" w:sz="0" w:space="0" w:color="auto"/>
      </w:divBdr>
    </w:div>
    <w:div w:id="453524450">
      <w:bodyDiv w:val="1"/>
      <w:marLeft w:val="0"/>
      <w:marRight w:val="0"/>
      <w:marTop w:val="0"/>
      <w:marBottom w:val="0"/>
      <w:divBdr>
        <w:top w:val="none" w:sz="0" w:space="0" w:color="auto"/>
        <w:left w:val="none" w:sz="0" w:space="0" w:color="auto"/>
        <w:bottom w:val="none" w:sz="0" w:space="0" w:color="auto"/>
        <w:right w:val="none" w:sz="0" w:space="0" w:color="auto"/>
      </w:divBdr>
    </w:div>
    <w:div w:id="498232666">
      <w:bodyDiv w:val="1"/>
      <w:marLeft w:val="0"/>
      <w:marRight w:val="0"/>
      <w:marTop w:val="0"/>
      <w:marBottom w:val="0"/>
      <w:divBdr>
        <w:top w:val="none" w:sz="0" w:space="0" w:color="auto"/>
        <w:left w:val="none" w:sz="0" w:space="0" w:color="auto"/>
        <w:bottom w:val="none" w:sz="0" w:space="0" w:color="auto"/>
        <w:right w:val="none" w:sz="0" w:space="0" w:color="auto"/>
      </w:divBdr>
    </w:div>
    <w:div w:id="503594974">
      <w:bodyDiv w:val="1"/>
      <w:marLeft w:val="0"/>
      <w:marRight w:val="0"/>
      <w:marTop w:val="0"/>
      <w:marBottom w:val="0"/>
      <w:divBdr>
        <w:top w:val="none" w:sz="0" w:space="0" w:color="auto"/>
        <w:left w:val="none" w:sz="0" w:space="0" w:color="auto"/>
        <w:bottom w:val="none" w:sz="0" w:space="0" w:color="auto"/>
        <w:right w:val="none" w:sz="0" w:space="0" w:color="auto"/>
      </w:divBdr>
    </w:div>
    <w:div w:id="712114943">
      <w:bodyDiv w:val="1"/>
      <w:marLeft w:val="0"/>
      <w:marRight w:val="0"/>
      <w:marTop w:val="0"/>
      <w:marBottom w:val="0"/>
      <w:divBdr>
        <w:top w:val="none" w:sz="0" w:space="0" w:color="auto"/>
        <w:left w:val="none" w:sz="0" w:space="0" w:color="auto"/>
        <w:bottom w:val="none" w:sz="0" w:space="0" w:color="auto"/>
        <w:right w:val="none" w:sz="0" w:space="0" w:color="auto"/>
      </w:divBdr>
    </w:div>
    <w:div w:id="789470897">
      <w:bodyDiv w:val="1"/>
      <w:marLeft w:val="0"/>
      <w:marRight w:val="0"/>
      <w:marTop w:val="0"/>
      <w:marBottom w:val="0"/>
      <w:divBdr>
        <w:top w:val="none" w:sz="0" w:space="0" w:color="auto"/>
        <w:left w:val="none" w:sz="0" w:space="0" w:color="auto"/>
        <w:bottom w:val="none" w:sz="0" w:space="0" w:color="auto"/>
        <w:right w:val="none" w:sz="0" w:space="0" w:color="auto"/>
      </w:divBdr>
    </w:div>
    <w:div w:id="856892447">
      <w:bodyDiv w:val="1"/>
      <w:marLeft w:val="0"/>
      <w:marRight w:val="0"/>
      <w:marTop w:val="0"/>
      <w:marBottom w:val="0"/>
      <w:divBdr>
        <w:top w:val="none" w:sz="0" w:space="0" w:color="auto"/>
        <w:left w:val="none" w:sz="0" w:space="0" w:color="auto"/>
        <w:bottom w:val="none" w:sz="0" w:space="0" w:color="auto"/>
        <w:right w:val="none" w:sz="0" w:space="0" w:color="auto"/>
      </w:divBdr>
    </w:div>
    <w:div w:id="880828238">
      <w:bodyDiv w:val="1"/>
      <w:marLeft w:val="0"/>
      <w:marRight w:val="0"/>
      <w:marTop w:val="0"/>
      <w:marBottom w:val="0"/>
      <w:divBdr>
        <w:top w:val="none" w:sz="0" w:space="0" w:color="auto"/>
        <w:left w:val="none" w:sz="0" w:space="0" w:color="auto"/>
        <w:bottom w:val="none" w:sz="0" w:space="0" w:color="auto"/>
        <w:right w:val="none" w:sz="0" w:space="0" w:color="auto"/>
      </w:divBdr>
    </w:div>
    <w:div w:id="922225051">
      <w:bodyDiv w:val="1"/>
      <w:marLeft w:val="0"/>
      <w:marRight w:val="0"/>
      <w:marTop w:val="0"/>
      <w:marBottom w:val="0"/>
      <w:divBdr>
        <w:top w:val="none" w:sz="0" w:space="0" w:color="auto"/>
        <w:left w:val="none" w:sz="0" w:space="0" w:color="auto"/>
        <w:bottom w:val="none" w:sz="0" w:space="0" w:color="auto"/>
        <w:right w:val="none" w:sz="0" w:space="0" w:color="auto"/>
      </w:divBdr>
    </w:div>
    <w:div w:id="1004892821">
      <w:bodyDiv w:val="1"/>
      <w:marLeft w:val="0"/>
      <w:marRight w:val="0"/>
      <w:marTop w:val="0"/>
      <w:marBottom w:val="0"/>
      <w:divBdr>
        <w:top w:val="none" w:sz="0" w:space="0" w:color="auto"/>
        <w:left w:val="none" w:sz="0" w:space="0" w:color="auto"/>
        <w:bottom w:val="none" w:sz="0" w:space="0" w:color="auto"/>
        <w:right w:val="none" w:sz="0" w:space="0" w:color="auto"/>
      </w:divBdr>
    </w:div>
    <w:div w:id="1052387951">
      <w:bodyDiv w:val="1"/>
      <w:marLeft w:val="0"/>
      <w:marRight w:val="0"/>
      <w:marTop w:val="0"/>
      <w:marBottom w:val="0"/>
      <w:divBdr>
        <w:top w:val="none" w:sz="0" w:space="0" w:color="auto"/>
        <w:left w:val="none" w:sz="0" w:space="0" w:color="auto"/>
        <w:bottom w:val="none" w:sz="0" w:space="0" w:color="auto"/>
        <w:right w:val="none" w:sz="0" w:space="0" w:color="auto"/>
      </w:divBdr>
    </w:div>
    <w:div w:id="1139768595">
      <w:bodyDiv w:val="1"/>
      <w:marLeft w:val="0"/>
      <w:marRight w:val="0"/>
      <w:marTop w:val="0"/>
      <w:marBottom w:val="0"/>
      <w:divBdr>
        <w:top w:val="none" w:sz="0" w:space="0" w:color="auto"/>
        <w:left w:val="none" w:sz="0" w:space="0" w:color="auto"/>
        <w:bottom w:val="none" w:sz="0" w:space="0" w:color="auto"/>
        <w:right w:val="none" w:sz="0" w:space="0" w:color="auto"/>
      </w:divBdr>
      <w:divsChild>
        <w:div w:id="60912356">
          <w:marLeft w:val="0"/>
          <w:marRight w:val="0"/>
          <w:marTop w:val="0"/>
          <w:marBottom w:val="0"/>
          <w:divBdr>
            <w:top w:val="none" w:sz="0" w:space="0" w:color="auto"/>
            <w:left w:val="none" w:sz="0" w:space="0" w:color="auto"/>
            <w:bottom w:val="none" w:sz="0" w:space="0" w:color="auto"/>
            <w:right w:val="none" w:sz="0" w:space="0" w:color="auto"/>
          </w:divBdr>
          <w:divsChild>
            <w:div w:id="1481312937">
              <w:marLeft w:val="0"/>
              <w:marRight w:val="0"/>
              <w:marTop w:val="0"/>
              <w:marBottom w:val="0"/>
              <w:divBdr>
                <w:top w:val="none" w:sz="0" w:space="0" w:color="auto"/>
                <w:left w:val="none" w:sz="0" w:space="0" w:color="auto"/>
                <w:bottom w:val="none" w:sz="0" w:space="0" w:color="auto"/>
                <w:right w:val="none" w:sz="0" w:space="0" w:color="auto"/>
              </w:divBdr>
              <w:divsChild>
                <w:div w:id="1549953147">
                  <w:marLeft w:val="0"/>
                  <w:marRight w:val="0"/>
                  <w:marTop w:val="0"/>
                  <w:marBottom w:val="0"/>
                  <w:divBdr>
                    <w:top w:val="none" w:sz="0" w:space="0" w:color="auto"/>
                    <w:left w:val="none" w:sz="0" w:space="0" w:color="auto"/>
                    <w:bottom w:val="none" w:sz="0" w:space="0" w:color="auto"/>
                    <w:right w:val="none" w:sz="0" w:space="0" w:color="auto"/>
                  </w:divBdr>
                  <w:divsChild>
                    <w:div w:id="196938578">
                      <w:marLeft w:val="0"/>
                      <w:marRight w:val="0"/>
                      <w:marTop w:val="0"/>
                      <w:marBottom w:val="0"/>
                      <w:divBdr>
                        <w:top w:val="none" w:sz="0" w:space="0" w:color="auto"/>
                        <w:left w:val="none" w:sz="0" w:space="0" w:color="auto"/>
                        <w:bottom w:val="none" w:sz="0" w:space="0" w:color="auto"/>
                        <w:right w:val="none" w:sz="0" w:space="0" w:color="auto"/>
                      </w:divBdr>
                      <w:divsChild>
                        <w:div w:id="939797834">
                          <w:marLeft w:val="0"/>
                          <w:marRight w:val="0"/>
                          <w:marTop w:val="0"/>
                          <w:marBottom w:val="0"/>
                          <w:divBdr>
                            <w:top w:val="none" w:sz="0" w:space="0" w:color="auto"/>
                            <w:left w:val="none" w:sz="0" w:space="0" w:color="auto"/>
                            <w:bottom w:val="none" w:sz="0" w:space="0" w:color="auto"/>
                            <w:right w:val="none" w:sz="0" w:space="0" w:color="auto"/>
                          </w:divBdr>
                          <w:divsChild>
                            <w:div w:id="455567309">
                              <w:marLeft w:val="0"/>
                              <w:marRight w:val="0"/>
                              <w:marTop w:val="0"/>
                              <w:marBottom w:val="0"/>
                              <w:divBdr>
                                <w:top w:val="none" w:sz="0" w:space="0" w:color="auto"/>
                                <w:left w:val="none" w:sz="0" w:space="0" w:color="auto"/>
                                <w:bottom w:val="none" w:sz="0" w:space="0" w:color="auto"/>
                                <w:right w:val="none" w:sz="0" w:space="0" w:color="auto"/>
                              </w:divBdr>
                              <w:divsChild>
                                <w:div w:id="49075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028472">
      <w:bodyDiv w:val="1"/>
      <w:marLeft w:val="0"/>
      <w:marRight w:val="0"/>
      <w:marTop w:val="0"/>
      <w:marBottom w:val="0"/>
      <w:divBdr>
        <w:top w:val="none" w:sz="0" w:space="0" w:color="auto"/>
        <w:left w:val="none" w:sz="0" w:space="0" w:color="auto"/>
        <w:bottom w:val="none" w:sz="0" w:space="0" w:color="auto"/>
        <w:right w:val="none" w:sz="0" w:space="0" w:color="auto"/>
      </w:divBdr>
    </w:div>
    <w:div w:id="1179273380">
      <w:bodyDiv w:val="1"/>
      <w:marLeft w:val="0"/>
      <w:marRight w:val="0"/>
      <w:marTop w:val="0"/>
      <w:marBottom w:val="0"/>
      <w:divBdr>
        <w:top w:val="none" w:sz="0" w:space="0" w:color="auto"/>
        <w:left w:val="none" w:sz="0" w:space="0" w:color="auto"/>
        <w:bottom w:val="none" w:sz="0" w:space="0" w:color="auto"/>
        <w:right w:val="none" w:sz="0" w:space="0" w:color="auto"/>
      </w:divBdr>
    </w:div>
    <w:div w:id="1280718946">
      <w:bodyDiv w:val="1"/>
      <w:marLeft w:val="0"/>
      <w:marRight w:val="0"/>
      <w:marTop w:val="0"/>
      <w:marBottom w:val="0"/>
      <w:divBdr>
        <w:top w:val="none" w:sz="0" w:space="0" w:color="auto"/>
        <w:left w:val="none" w:sz="0" w:space="0" w:color="auto"/>
        <w:bottom w:val="none" w:sz="0" w:space="0" w:color="auto"/>
        <w:right w:val="none" w:sz="0" w:space="0" w:color="auto"/>
      </w:divBdr>
    </w:div>
    <w:div w:id="1406612842">
      <w:bodyDiv w:val="1"/>
      <w:marLeft w:val="0"/>
      <w:marRight w:val="0"/>
      <w:marTop w:val="0"/>
      <w:marBottom w:val="0"/>
      <w:divBdr>
        <w:top w:val="none" w:sz="0" w:space="0" w:color="auto"/>
        <w:left w:val="none" w:sz="0" w:space="0" w:color="auto"/>
        <w:bottom w:val="none" w:sz="0" w:space="0" w:color="auto"/>
        <w:right w:val="none" w:sz="0" w:space="0" w:color="auto"/>
      </w:divBdr>
    </w:div>
    <w:div w:id="1439986191">
      <w:bodyDiv w:val="1"/>
      <w:marLeft w:val="0"/>
      <w:marRight w:val="0"/>
      <w:marTop w:val="0"/>
      <w:marBottom w:val="0"/>
      <w:divBdr>
        <w:top w:val="none" w:sz="0" w:space="0" w:color="auto"/>
        <w:left w:val="none" w:sz="0" w:space="0" w:color="auto"/>
        <w:bottom w:val="none" w:sz="0" w:space="0" w:color="auto"/>
        <w:right w:val="none" w:sz="0" w:space="0" w:color="auto"/>
      </w:divBdr>
    </w:div>
    <w:div w:id="1596472235">
      <w:bodyDiv w:val="1"/>
      <w:marLeft w:val="0"/>
      <w:marRight w:val="0"/>
      <w:marTop w:val="0"/>
      <w:marBottom w:val="0"/>
      <w:divBdr>
        <w:top w:val="none" w:sz="0" w:space="0" w:color="auto"/>
        <w:left w:val="none" w:sz="0" w:space="0" w:color="auto"/>
        <w:bottom w:val="none" w:sz="0" w:space="0" w:color="auto"/>
        <w:right w:val="none" w:sz="0" w:space="0" w:color="auto"/>
      </w:divBdr>
    </w:div>
    <w:div w:id="1600598142">
      <w:bodyDiv w:val="1"/>
      <w:marLeft w:val="0"/>
      <w:marRight w:val="0"/>
      <w:marTop w:val="0"/>
      <w:marBottom w:val="0"/>
      <w:divBdr>
        <w:top w:val="none" w:sz="0" w:space="0" w:color="auto"/>
        <w:left w:val="none" w:sz="0" w:space="0" w:color="auto"/>
        <w:bottom w:val="none" w:sz="0" w:space="0" w:color="auto"/>
        <w:right w:val="none" w:sz="0" w:space="0" w:color="auto"/>
      </w:divBdr>
      <w:divsChild>
        <w:div w:id="1463304229">
          <w:marLeft w:val="0"/>
          <w:marRight w:val="0"/>
          <w:marTop w:val="0"/>
          <w:marBottom w:val="0"/>
          <w:divBdr>
            <w:top w:val="none" w:sz="0" w:space="0" w:color="auto"/>
            <w:left w:val="none" w:sz="0" w:space="0" w:color="auto"/>
            <w:bottom w:val="none" w:sz="0" w:space="0" w:color="auto"/>
            <w:right w:val="none" w:sz="0" w:space="0" w:color="auto"/>
          </w:divBdr>
          <w:divsChild>
            <w:div w:id="345257039">
              <w:marLeft w:val="0"/>
              <w:marRight w:val="0"/>
              <w:marTop w:val="0"/>
              <w:marBottom w:val="0"/>
              <w:divBdr>
                <w:top w:val="none" w:sz="0" w:space="0" w:color="auto"/>
                <w:left w:val="none" w:sz="0" w:space="0" w:color="auto"/>
                <w:bottom w:val="none" w:sz="0" w:space="0" w:color="auto"/>
                <w:right w:val="none" w:sz="0" w:space="0" w:color="auto"/>
              </w:divBdr>
              <w:divsChild>
                <w:div w:id="39942787">
                  <w:marLeft w:val="0"/>
                  <w:marRight w:val="0"/>
                  <w:marTop w:val="0"/>
                  <w:marBottom w:val="0"/>
                  <w:divBdr>
                    <w:top w:val="none" w:sz="0" w:space="0" w:color="auto"/>
                    <w:left w:val="none" w:sz="0" w:space="0" w:color="auto"/>
                    <w:bottom w:val="none" w:sz="0" w:space="0" w:color="auto"/>
                    <w:right w:val="none" w:sz="0" w:space="0" w:color="auto"/>
                  </w:divBdr>
                  <w:divsChild>
                    <w:div w:id="1701277207">
                      <w:marLeft w:val="0"/>
                      <w:marRight w:val="0"/>
                      <w:marTop w:val="0"/>
                      <w:marBottom w:val="0"/>
                      <w:divBdr>
                        <w:top w:val="none" w:sz="0" w:space="0" w:color="auto"/>
                        <w:left w:val="none" w:sz="0" w:space="0" w:color="auto"/>
                        <w:bottom w:val="none" w:sz="0" w:space="0" w:color="auto"/>
                        <w:right w:val="none" w:sz="0" w:space="0" w:color="auto"/>
                      </w:divBdr>
                      <w:divsChild>
                        <w:div w:id="1171719868">
                          <w:marLeft w:val="0"/>
                          <w:marRight w:val="0"/>
                          <w:marTop w:val="0"/>
                          <w:marBottom w:val="0"/>
                          <w:divBdr>
                            <w:top w:val="none" w:sz="0" w:space="0" w:color="auto"/>
                            <w:left w:val="none" w:sz="0" w:space="0" w:color="auto"/>
                            <w:bottom w:val="none" w:sz="0" w:space="0" w:color="auto"/>
                            <w:right w:val="none" w:sz="0" w:space="0" w:color="auto"/>
                          </w:divBdr>
                          <w:divsChild>
                            <w:div w:id="1490094813">
                              <w:marLeft w:val="0"/>
                              <w:marRight w:val="0"/>
                              <w:marTop w:val="0"/>
                              <w:marBottom w:val="0"/>
                              <w:divBdr>
                                <w:top w:val="none" w:sz="0" w:space="0" w:color="auto"/>
                                <w:left w:val="none" w:sz="0" w:space="0" w:color="auto"/>
                                <w:bottom w:val="none" w:sz="0" w:space="0" w:color="auto"/>
                                <w:right w:val="none" w:sz="0" w:space="0" w:color="auto"/>
                              </w:divBdr>
                              <w:divsChild>
                                <w:div w:id="8893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373514">
      <w:bodyDiv w:val="1"/>
      <w:marLeft w:val="0"/>
      <w:marRight w:val="0"/>
      <w:marTop w:val="0"/>
      <w:marBottom w:val="0"/>
      <w:divBdr>
        <w:top w:val="none" w:sz="0" w:space="0" w:color="auto"/>
        <w:left w:val="none" w:sz="0" w:space="0" w:color="auto"/>
        <w:bottom w:val="none" w:sz="0" w:space="0" w:color="auto"/>
        <w:right w:val="none" w:sz="0" w:space="0" w:color="auto"/>
      </w:divBdr>
    </w:div>
    <w:div w:id="1638025160">
      <w:bodyDiv w:val="1"/>
      <w:marLeft w:val="0"/>
      <w:marRight w:val="0"/>
      <w:marTop w:val="0"/>
      <w:marBottom w:val="0"/>
      <w:divBdr>
        <w:top w:val="none" w:sz="0" w:space="0" w:color="auto"/>
        <w:left w:val="none" w:sz="0" w:space="0" w:color="auto"/>
        <w:bottom w:val="none" w:sz="0" w:space="0" w:color="auto"/>
        <w:right w:val="none" w:sz="0" w:space="0" w:color="auto"/>
      </w:divBdr>
    </w:div>
    <w:div w:id="1743605392">
      <w:bodyDiv w:val="1"/>
      <w:marLeft w:val="0"/>
      <w:marRight w:val="0"/>
      <w:marTop w:val="0"/>
      <w:marBottom w:val="0"/>
      <w:divBdr>
        <w:top w:val="none" w:sz="0" w:space="0" w:color="auto"/>
        <w:left w:val="none" w:sz="0" w:space="0" w:color="auto"/>
        <w:bottom w:val="none" w:sz="0" w:space="0" w:color="auto"/>
        <w:right w:val="none" w:sz="0" w:space="0" w:color="auto"/>
      </w:divBdr>
    </w:div>
    <w:div w:id="185152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mea.it/it/servizi/procedure-di-riconoscimento-dei-titoli/riconoscimento-non-accademico.aspx" TargetMode="External"/><Relationship Id="rId13" Type="http://schemas.openxmlformats.org/officeDocument/2006/relationships/hyperlink" Target="mailto:apos.ricercatoritempodeterminato@unibo.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bo.it/priva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bo.it/Portale/Personale/Concorsi/RicercatoriTempoDeterminato/default.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ssistenza.cesia@unibo.it" TargetMode="External"/><Relationship Id="rId4" Type="http://schemas.openxmlformats.org/officeDocument/2006/relationships/settings" Target="settings.xml"/><Relationship Id="rId9" Type="http://schemas.openxmlformats.org/officeDocument/2006/relationships/hyperlink" Target="https://perosonale.unibo.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SELEZIONE_CONTRATTI\3%20-%20RICERCATORI%20TD\modelli%20bandi\MODELLI%20BANDI%20-%20WEB%20-%20coniugio%20new\new%20post%20NUOVO%20regolamento%20rtd%20coniugio%20new\pol%20-%20JR%20-%20IT-EN%20-%20NOassistenziale%20-%20SIdidattic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876FC-58D0-47C5-BCFE-6D440415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 - JR - IT-EN - NOassistenziale - SIdidattica.dotx</Template>
  <TotalTime>1</TotalTime>
  <Pages>5</Pages>
  <Words>2581</Words>
  <Characters>15535</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Il Responsabile</vt:lpstr>
    </vt:vector>
  </TitlesOfParts>
  <Company>ALMA MATER STUDIORUM - Università di Bologna</Company>
  <LinksUpToDate>false</LinksUpToDate>
  <CharactersWithSpaces>18080</CharactersWithSpaces>
  <SharedDoc>false</SharedDoc>
  <HLinks>
    <vt:vector size="6" baseType="variant">
      <vt:variant>
        <vt:i4>7864354</vt:i4>
      </vt:variant>
      <vt:variant>
        <vt:i4>0</vt:i4>
      </vt:variant>
      <vt:variant>
        <vt:i4>0</vt:i4>
      </vt:variant>
      <vt:variant>
        <vt:i4>5</vt:i4>
      </vt:variant>
      <vt:variant>
        <vt:lpwstr>http://www.unibo.it/Portale/Personale/Concorsi/RicercatoriTempoDeterminato/default.htm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Responsabile</dc:title>
  <dc:creator>UTENTE</dc:creator>
  <cp:lastModifiedBy>Cinzia Farina</cp:lastModifiedBy>
  <cp:revision>5</cp:revision>
  <cp:lastPrinted>2013-06-27T10:27:00Z</cp:lastPrinted>
  <dcterms:created xsi:type="dcterms:W3CDTF">2019-10-03T08:14:00Z</dcterms:created>
  <dcterms:modified xsi:type="dcterms:W3CDTF">2019-10-03T10:03:00Z</dcterms:modified>
</cp:coreProperties>
</file>